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9762B" w14:textId="77777777" w:rsidR="00616F0F" w:rsidRPr="009A0D72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  <w:lang w:val="pt-BR"/>
        </w:rPr>
      </w:pPr>
      <w:r w:rsidRPr="009A0D72">
        <w:rPr>
          <w:rFonts w:ascii="Arial" w:hAnsi="Arial"/>
          <w:b/>
          <w:bCs/>
          <w:lang w:val="pt-BR"/>
        </w:rPr>
        <w:t>PRESS RELEASE</w:t>
      </w:r>
    </w:p>
    <w:p w14:paraId="521715E7" w14:textId="20A3E780" w:rsidR="00616F0F" w:rsidRPr="009A0D72" w:rsidRDefault="001908A5" w:rsidP="00FF5541">
      <w:pPr>
        <w:pStyle w:val="Body"/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</w:pPr>
      <w:r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>CONTACT: H</w:t>
      </w:r>
      <w:r w:rsidR="006D0417"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>olly</w:t>
      </w:r>
      <w:r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 xml:space="preserve"> B</w:t>
      </w:r>
      <w:r w:rsidR="006D0417" w:rsidRPr="009A0D72">
        <w:rPr>
          <w:rFonts w:ascii="Arial" w:hAnsi="Arial"/>
          <w:color w:val="000000" w:themeColor="text1"/>
          <w:sz w:val="22"/>
          <w:szCs w:val="22"/>
          <w:u w:color="0D0D0D"/>
          <w:lang w:val="pt-BR"/>
        </w:rPr>
        <w:t>erecz</w:t>
      </w:r>
    </w:p>
    <w:p w14:paraId="5AB0274B" w14:textId="77777777" w:rsidR="00616F0F" w:rsidRPr="00D91FCE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lang w:val="pt-BR"/>
        </w:rPr>
      </w:pP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d u e h r  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3366FF"/>
          <w:lang w:val="pt-BR"/>
        </w:rPr>
        <w:t>&amp;</w:t>
      </w:r>
      <w:r w:rsidRPr="00D91FCE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  <w:lang w:val="pt-BR"/>
        </w:rPr>
        <w:t xml:space="preserve">  a s s o c i a t e s</w:t>
      </w:r>
    </w:p>
    <w:p w14:paraId="32E0430F" w14:textId="30490D34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1902 W</w:t>
      </w:r>
      <w:r w:rsidR="006D0417">
        <w:rPr>
          <w:rFonts w:ascii="Arial" w:hAnsi="Arial"/>
          <w:color w:val="000000" w:themeColor="text1"/>
          <w:sz w:val="22"/>
          <w:szCs w:val="22"/>
        </w:rPr>
        <w:t>right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P</w:t>
      </w:r>
      <w:r w:rsidR="006D0417">
        <w:rPr>
          <w:rFonts w:ascii="Arial" w:hAnsi="Arial"/>
          <w:color w:val="000000" w:themeColor="text1"/>
          <w:sz w:val="22"/>
          <w:szCs w:val="22"/>
        </w:rPr>
        <w:t>l,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S</w:t>
      </w:r>
      <w:r w:rsidR="006D0417">
        <w:rPr>
          <w:rFonts w:ascii="Arial" w:hAnsi="Arial"/>
          <w:color w:val="000000" w:themeColor="text1"/>
          <w:sz w:val="22"/>
          <w:szCs w:val="22"/>
        </w:rPr>
        <w:t>te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200</w:t>
      </w:r>
    </w:p>
    <w:p w14:paraId="607975FB" w14:textId="4E48C880" w:rsidR="00616F0F" w:rsidRPr="006D0417" w:rsidRDefault="001908A5" w:rsidP="00FF5541">
      <w:pPr>
        <w:pStyle w:val="Body"/>
        <w:rPr>
          <w:rFonts w:ascii="Arial" w:eastAsia="Arial" w:hAnsi="Arial" w:cs="Arial"/>
          <w:color w:val="000000" w:themeColor="text1"/>
          <w:sz w:val="22"/>
          <w:szCs w:val="22"/>
        </w:rPr>
      </w:pPr>
      <w:r w:rsidRPr="006D0417">
        <w:rPr>
          <w:rFonts w:ascii="Arial" w:hAnsi="Arial"/>
          <w:color w:val="000000" w:themeColor="text1"/>
          <w:sz w:val="22"/>
          <w:szCs w:val="22"/>
        </w:rPr>
        <w:t>C</w:t>
      </w:r>
      <w:r w:rsidR="006D0417">
        <w:rPr>
          <w:rFonts w:ascii="Arial" w:hAnsi="Arial"/>
          <w:color w:val="000000" w:themeColor="text1"/>
          <w:sz w:val="22"/>
          <w:szCs w:val="22"/>
        </w:rPr>
        <w:t>arlsbad,</w:t>
      </w:r>
      <w:r w:rsidRPr="006D0417">
        <w:rPr>
          <w:rFonts w:ascii="Arial" w:hAnsi="Arial"/>
          <w:color w:val="000000" w:themeColor="text1"/>
          <w:sz w:val="22"/>
          <w:szCs w:val="22"/>
        </w:rPr>
        <w:t xml:space="preserve"> CA 92008</w:t>
      </w:r>
      <w:r w:rsidRPr="006D0417">
        <w:rPr>
          <w:rFonts w:ascii="Arial" w:hAnsi="Arial"/>
          <w:color w:val="000000" w:themeColor="text1"/>
          <w:sz w:val="22"/>
          <w:szCs w:val="22"/>
        </w:rPr>
        <w:br/>
      </w:r>
      <w:r w:rsidR="006D0417">
        <w:rPr>
          <w:rFonts w:ascii="Arial" w:hAnsi="Arial" w:cs="Arial"/>
          <w:color w:val="000000" w:themeColor="text1"/>
          <w:sz w:val="22"/>
          <w:szCs w:val="22"/>
        </w:rPr>
        <w:t>(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760</w:t>
      </w:r>
      <w:r w:rsidR="006D0417">
        <w:rPr>
          <w:rFonts w:ascii="Arial" w:hAnsi="Arial" w:cs="Arial"/>
          <w:color w:val="000000" w:themeColor="text1"/>
          <w:sz w:val="22"/>
          <w:szCs w:val="22"/>
        </w:rPr>
        <w:t>)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918</w:t>
      </w:r>
      <w:r w:rsidRPr="006D0417">
        <w:rPr>
          <w:rFonts w:ascii="Arial" w:hAnsi="Arial" w:cs="Arial"/>
          <w:color w:val="000000" w:themeColor="text1"/>
          <w:sz w:val="22"/>
          <w:szCs w:val="22"/>
        </w:rPr>
        <w:t>-</w:t>
      </w:r>
      <w:r w:rsidR="00616F0F" w:rsidRPr="006D0417">
        <w:rPr>
          <w:rFonts w:ascii="Arial" w:hAnsi="Arial" w:cs="Arial"/>
          <w:color w:val="000000" w:themeColor="text1"/>
          <w:sz w:val="22"/>
          <w:szCs w:val="22"/>
        </w:rPr>
        <w:t>5622</w:t>
      </w:r>
    </w:p>
    <w:p w14:paraId="2EB00EBA" w14:textId="76A9B059" w:rsidR="00616F0F" w:rsidRPr="006D0417" w:rsidRDefault="005F0EBD" w:rsidP="00FF5541">
      <w:pPr>
        <w:pStyle w:val="Body"/>
        <w:rPr>
          <w:rStyle w:val="Hyperlink1"/>
          <w:b/>
          <w:bCs/>
          <w:color w:val="000000" w:themeColor="text1"/>
        </w:rPr>
      </w:pPr>
      <w:hyperlink r:id="rId6" w:history="1">
        <w:r w:rsidR="00D3429E" w:rsidRPr="006D0417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48677C5B" w14:textId="33AF1F1C" w:rsidR="005C4DAF" w:rsidRPr="00415745" w:rsidRDefault="00915ED3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>Sophisticated Shades of Gold and Brass from Ashley Norton</w:t>
      </w:r>
      <w:r w:rsidR="001A14C8">
        <w:rPr>
          <w:rFonts w:ascii="Arial" w:hAnsi="Arial"/>
          <w:b/>
          <w:color w:val="000000" w:themeColor="text1"/>
          <w:sz w:val="36"/>
        </w:rPr>
        <w:t xml:space="preserve"> </w:t>
      </w:r>
    </w:p>
    <w:p w14:paraId="2777DBBE" w14:textId="77777777" w:rsidR="002D79AA" w:rsidRPr="002D79AA" w:rsidRDefault="002D79AA" w:rsidP="00E57730">
      <w:pPr>
        <w:pStyle w:val="Body"/>
        <w:rPr>
          <w:rFonts w:ascii="Arial" w:hAnsi="Arial"/>
        </w:rPr>
      </w:pPr>
    </w:p>
    <w:p w14:paraId="0C96335A" w14:textId="046BC4B3" w:rsidR="001A14C8" w:rsidRDefault="00915ED3" w:rsidP="00E57730">
      <w:pPr>
        <w:pStyle w:val="Body"/>
        <w:rPr>
          <w:rFonts w:ascii="Arial" w:hAnsi="Arial"/>
          <w:sz w:val="28"/>
        </w:rPr>
      </w:pPr>
      <w:r>
        <w:rPr>
          <w:rFonts w:ascii="Arial" w:hAnsi="Arial"/>
          <w:sz w:val="28"/>
        </w:rPr>
        <w:t>From Satin Brass to Light Bronze Patina, Ashley Norton’s golden-tone finishes add a touch of modern warmth to any home or project</w:t>
      </w:r>
    </w:p>
    <w:p w14:paraId="2D66FAA8" w14:textId="77777777" w:rsidR="001A14C8" w:rsidRDefault="001A14C8" w:rsidP="00E57730">
      <w:pPr>
        <w:pStyle w:val="Body"/>
        <w:rPr>
          <w:rFonts w:ascii="Arial" w:hAnsi="Arial"/>
          <w:sz w:val="28"/>
        </w:rPr>
      </w:pPr>
    </w:p>
    <w:p w14:paraId="3458A966" w14:textId="77777777" w:rsidR="005C4DAF" w:rsidRPr="000361B9" w:rsidRDefault="005C4DAF" w:rsidP="005F1764">
      <w:pPr>
        <w:pStyle w:val="Body"/>
        <w:rPr>
          <w:color w:val="000000" w:themeColor="text1"/>
        </w:rPr>
      </w:pPr>
    </w:p>
    <w:p w14:paraId="3E11396D" w14:textId="35F74B1F" w:rsidR="00623A39" w:rsidRPr="00023F07" w:rsidRDefault="00370EB7" w:rsidP="00E57730">
      <w:pPr>
        <w:spacing w:line="360" w:lineRule="auto"/>
        <w:rPr>
          <w:rFonts w:ascii="Arial" w:hAnsi="Arial" w:cs="Arial"/>
          <w:color w:val="000000" w:themeColor="text1"/>
        </w:rPr>
      </w:pPr>
      <w:r w:rsidRPr="008F1A91">
        <w:rPr>
          <w:rFonts w:ascii="Arial" w:hAnsi="Arial" w:cs="Arial"/>
          <w:color w:val="000000" w:themeColor="text1"/>
          <w:sz w:val="22"/>
          <w:szCs w:val="22"/>
        </w:rPr>
        <w:t xml:space="preserve">(Pompton Plains, NJ, </w:t>
      </w:r>
      <w:r w:rsidR="00915ED3">
        <w:rPr>
          <w:rFonts w:ascii="Arial" w:hAnsi="Arial" w:cs="Arial"/>
          <w:color w:val="000000" w:themeColor="text1"/>
          <w:sz w:val="22"/>
          <w:szCs w:val="22"/>
        </w:rPr>
        <w:t>September</w:t>
      </w:r>
      <w:r w:rsidR="002D1587" w:rsidRPr="008F1A9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71973">
        <w:rPr>
          <w:rFonts w:ascii="Arial" w:hAnsi="Arial" w:cs="Arial"/>
          <w:color w:val="000000" w:themeColor="text1"/>
          <w:sz w:val="22"/>
          <w:szCs w:val="22"/>
        </w:rPr>
        <w:t>3</w:t>
      </w:r>
      <w:r w:rsidRPr="008F1A91">
        <w:rPr>
          <w:rFonts w:ascii="Arial" w:hAnsi="Arial" w:cs="Arial"/>
          <w:color w:val="000000" w:themeColor="text1"/>
          <w:sz w:val="22"/>
          <w:szCs w:val="22"/>
        </w:rPr>
        <w:t>, 2020)</w:t>
      </w:r>
      <w:r w:rsidRPr="008F1A91">
        <w:rPr>
          <w:rFonts w:ascii="Arial" w:hAnsi="Arial" w:cs="Arial"/>
          <w:color w:val="000000" w:themeColor="text1"/>
        </w:rPr>
        <w:t xml:space="preserve"> </w:t>
      </w:r>
      <w:r w:rsidR="00915ED3">
        <w:rPr>
          <w:rFonts w:ascii="Arial" w:hAnsi="Arial" w:cs="Arial"/>
          <w:color w:val="000000" w:themeColor="text1"/>
        </w:rPr>
        <w:t xml:space="preserve">After years of chrome and stainless steel finishes dominating the industry, shades of brass and bronze are warming up interiors everywhere. Architectural hardware manufacturer </w:t>
      </w:r>
      <w:hyperlink r:id="rId7" w:history="1">
        <w:r w:rsidR="00915ED3" w:rsidRPr="00234340">
          <w:rPr>
            <w:rStyle w:val="Hyperlink"/>
            <w:rFonts w:cs="Arial"/>
          </w:rPr>
          <w:t>Ashley Norton</w:t>
        </w:r>
      </w:hyperlink>
      <w:r w:rsidR="00915ED3">
        <w:rPr>
          <w:rFonts w:ascii="Arial" w:hAnsi="Arial" w:cs="Arial"/>
          <w:color w:val="000000" w:themeColor="text1"/>
        </w:rPr>
        <w:t xml:space="preserve"> offers a distinctive lineup of golden-toned </w:t>
      </w:r>
      <w:hyperlink r:id="rId8" w:history="1">
        <w:r w:rsidR="00915ED3" w:rsidRPr="001033C8">
          <w:rPr>
            <w:rStyle w:val="Hyperlink"/>
            <w:rFonts w:cs="Arial"/>
          </w:rPr>
          <w:t>finishes</w:t>
        </w:r>
      </w:hyperlink>
      <w:r w:rsidR="00915ED3">
        <w:rPr>
          <w:rFonts w:ascii="Arial" w:hAnsi="Arial" w:cs="Arial"/>
          <w:color w:val="000000" w:themeColor="text1"/>
        </w:rPr>
        <w:t xml:space="preserve"> that harmonize with virtually any style </w:t>
      </w:r>
      <w:r w:rsidR="00915ED3" w:rsidRPr="00023F07">
        <w:rPr>
          <w:rFonts w:ascii="Arial" w:hAnsi="Arial" w:cs="Arial"/>
          <w:color w:val="000000" w:themeColor="text1"/>
        </w:rPr>
        <w:t xml:space="preserve">of décor. From the warm luster of Satin Brass to </w:t>
      </w:r>
      <w:r w:rsidR="0062381E" w:rsidRPr="00023F07">
        <w:rPr>
          <w:rFonts w:ascii="Arial" w:hAnsi="Arial" w:cs="Arial"/>
          <w:color w:val="000000" w:themeColor="text1"/>
        </w:rPr>
        <w:t xml:space="preserve">the </w:t>
      </w:r>
      <w:r w:rsidR="00915ED3" w:rsidRPr="00023F07">
        <w:rPr>
          <w:rFonts w:ascii="Arial" w:hAnsi="Arial" w:cs="Arial"/>
          <w:color w:val="000000" w:themeColor="text1"/>
        </w:rPr>
        <w:t>aged look of Antique Florence, the vast array of choices</w:t>
      </w:r>
      <w:r w:rsidR="00102A02" w:rsidRPr="00023F07">
        <w:rPr>
          <w:rFonts w:ascii="Arial" w:hAnsi="Arial" w:cs="Arial"/>
          <w:color w:val="000000" w:themeColor="text1"/>
        </w:rPr>
        <w:t xml:space="preserve"> </w:t>
      </w:r>
      <w:r w:rsidR="0062381E" w:rsidRPr="00023F07">
        <w:rPr>
          <w:rFonts w:ascii="Arial" w:hAnsi="Arial" w:cs="Arial"/>
          <w:color w:val="000000" w:themeColor="text1"/>
        </w:rPr>
        <w:t xml:space="preserve">offers </w:t>
      </w:r>
      <w:r w:rsidR="00915ED3" w:rsidRPr="00023F07">
        <w:rPr>
          <w:rFonts w:ascii="Arial" w:hAnsi="Arial" w:cs="Arial"/>
          <w:color w:val="000000" w:themeColor="text1"/>
        </w:rPr>
        <w:t xml:space="preserve">designers and architects the flexibility to </w:t>
      </w:r>
      <w:r w:rsidR="00915ED3" w:rsidRPr="00023F07">
        <w:rPr>
          <w:rFonts w:ascii="Arial" w:hAnsi="Arial"/>
          <w:color w:val="000000" w:themeColor="text1"/>
        </w:rPr>
        <w:t>carry any unique design vision throughout the whole home or project.</w:t>
      </w:r>
    </w:p>
    <w:p w14:paraId="6C9CDB7D" w14:textId="77777777" w:rsidR="005C1732" w:rsidRPr="0062381E" w:rsidRDefault="005C1732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22C673F1" w14:textId="6608EB4D" w:rsidR="00370EB7" w:rsidRPr="002D1587" w:rsidRDefault="00915ED3" w:rsidP="00370EB7">
      <w:pPr>
        <w:spacing w:line="360" w:lineRule="auto"/>
        <w:rPr>
          <w:rFonts w:ascii="Arial" w:hAnsi="Arial"/>
        </w:rPr>
      </w:pPr>
      <w:r w:rsidRPr="0062381E">
        <w:rPr>
          <w:rFonts w:ascii="Arial" w:hAnsi="Arial" w:cs="Arial"/>
          <w:color w:val="000000" w:themeColor="text1"/>
        </w:rPr>
        <w:t xml:space="preserve">“Gold tones paired with modern, clean lines add an air of sophistication,” </w:t>
      </w:r>
      <w:r w:rsidRPr="0062381E">
        <w:rPr>
          <w:rFonts w:ascii="Arial" w:hAnsi="Arial"/>
          <w:color w:val="000000" w:themeColor="text1"/>
        </w:rPr>
        <w:t xml:space="preserve">says Ashish </w:t>
      </w:r>
      <w:proofErr w:type="spellStart"/>
      <w:r w:rsidRPr="0062381E">
        <w:rPr>
          <w:rFonts w:ascii="Arial" w:hAnsi="Arial"/>
          <w:color w:val="000000" w:themeColor="text1"/>
        </w:rPr>
        <w:t>Karnani</w:t>
      </w:r>
      <w:proofErr w:type="spellEnd"/>
      <w:r w:rsidRPr="0062381E">
        <w:rPr>
          <w:rFonts w:ascii="Arial" w:hAnsi="Arial"/>
          <w:color w:val="000000" w:themeColor="text1"/>
        </w:rPr>
        <w:t>, Vice President of Ashley Norton, who</w:t>
      </w:r>
      <w:r w:rsidR="00102A02" w:rsidRPr="0062381E">
        <w:rPr>
          <w:rFonts w:ascii="Arial" w:hAnsi="Arial"/>
          <w:color w:val="000000" w:themeColor="text1"/>
        </w:rPr>
        <w:t xml:space="preserve"> explains</w:t>
      </w:r>
      <w:r w:rsidRPr="0062381E">
        <w:rPr>
          <w:rFonts w:ascii="Arial" w:hAnsi="Arial"/>
          <w:color w:val="000000" w:themeColor="text1"/>
        </w:rPr>
        <w:t>, “</w:t>
      </w:r>
      <w:r w:rsidR="00102A02" w:rsidRPr="0062381E">
        <w:rPr>
          <w:rFonts w:ascii="Arial" w:hAnsi="Arial"/>
          <w:color w:val="000000" w:themeColor="text1"/>
        </w:rPr>
        <w:t>T</w:t>
      </w:r>
      <w:r w:rsidRPr="0062381E">
        <w:rPr>
          <w:rFonts w:ascii="Arial" w:hAnsi="Arial"/>
          <w:color w:val="000000" w:themeColor="text1"/>
        </w:rPr>
        <w:t>hese shades look</w:t>
      </w:r>
      <w:r w:rsidRPr="0062381E">
        <w:rPr>
          <w:rFonts w:ascii="Arial" w:hAnsi="Arial" w:cs="Arial"/>
          <w:color w:val="000000" w:themeColor="text1"/>
        </w:rPr>
        <w:t xml:space="preserve"> amazing against both light and dark cabinetry finishes while complementing </w:t>
      </w:r>
      <w:r>
        <w:rPr>
          <w:rFonts w:ascii="Arial" w:hAnsi="Arial" w:cs="Arial"/>
          <w:color w:val="000000" w:themeColor="text1"/>
        </w:rPr>
        <w:t xml:space="preserve">a wide range of paint colors.” </w:t>
      </w:r>
      <w:r w:rsidR="00370EB7" w:rsidRPr="007530AF">
        <w:rPr>
          <w:rFonts w:ascii="Arial" w:hAnsi="Arial"/>
          <w:color w:val="000000" w:themeColor="text1"/>
        </w:rPr>
        <w:t xml:space="preserve"> </w:t>
      </w:r>
    </w:p>
    <w:p w14:paraId="325AAC1C" w14:textId="77777777" w:rsidR="00370EB7" w:rsidRDefault="00370EB7" w:rsidP="00370EB7">
      <w:pPr>
        <w:spacing w:line="360" w:lineRule="auto"/>
        <w:rPr>
          <w:rFonts w:ascii="Arial" w:hAnsi="Arial"/>
        </w:rPr>
      </w:pPr>
    </w:p>
    <w:p w14:paraId="11C4FD4B" w14:textId="592C781F" w:rsidR="00C05DA0" w:rsidRPr="00BD7DC6" w:rsidRDefault="00915ED3" w:rsidP="00370EB7">
      <w:pPr>
        <w:spacing w:line="360" w:lineRule="auto"/>
        <w:rPr>
          <w:rFonts w:ascii="Arial" w:hAnsi="Arial"/>
        </w:rPr>
      </w:pPr>
      <w:r w:rsidRPr="00BD7DC6">
        <w:rPr>
          <w:rFonts w:ascii="Arial" w:hAnsi="Arial"/>
          <w:color w:val="000000" w:themeColor="text1"/>
        </w:rPr>
        <w:t>Ashley Norton’s latest architectural hardware pieces offer new ways to enjoy the beauty of yellow/gold metals. Satin Brass finishes, which are available for all door hardware, are a modern update to a classic finish. The Light Bronze Patina adds just the right amount of depth and dimension to the company’s Solid Bronze line. The cube-like Bureau Knob in Antiqued Brass offers a rich vintage look. Antique Florence lends a rustic feel to the Mystic cabinet hardware collection while Distressed Brass brings a hint of “industrial chic” to the Classical Hardware collection. The variety of rich brass and bronze finishes, plus the vast array of available products and designs means a truly personalized look throughout the home.</w:t>
      </w:r>
      <w:r w:rsidR="00370EB7" w:rsidRPr="00BD7DC6">
        <w:rPr>
          <w:rFonts w:ascii="Arial" w:hAnsi="Arial"/>
        </w:rPr>
        <w:t xml:space="preserve"> </w:t>
      </w:r>
      <w:r w:rsidR="00505A2D" w:rsidRPr="00BD7DC6">
        <w:rPr>
          <w:rFonts w:ascii="Arial" w:hAnsi="Arial"/>
        </w:rPr>
        <w:t xml:space="preserve"> </w:t>
      </w:r>
      <w:r w:rsidR="002D72E1" w:rsidRPr="00BD7DC6">
        <w:rPr>
          <w:rFonts w:ascii="Arial" w:hAnsi="Arial"/>
        </w:rPr>
        <w:t xml:space="preserve"> </w:t>
      </w:r>
    </w:p>
    <w:p w14:paraId="7569F477" w14:textId="77777777" w:rsidR="00E527BC" w:rsidRPr="00BD7DC6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434C2867" w:rsidR="00B82B30" w:rsidRPr="0034354B" w:rsidRDefault="00B82B30" w:rsidP="00B82B30">
      <w:pPr>
        <w:spacing w:line="360" w:lineRule="auto"/>
        <w:rPr>
          <w:rFonts w:ascii="Arial" w:hAnsi="Arial" w:cs="Arial"/>
          <w:bCs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handlesets, entry handlesets,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A655B7">
        <w:rPr>
          <w:rFonts w:ascii="Arial" w:hAnsi="Arial" w:cs="Arial"/>
          <w:bCs/>
          <w:strike/>
          <w:color w:val="0D0D0D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 offer</w:t>
      </w:r>
      <w:r w:rsidRPr="009C67E1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0" w:name="OLE_LINK25"/>
      <w:bookmarkStart w:id="1" w:name="OLE_LINK26"/>
      <w:bookmarkStart w:id="2" w:name="OLE_LINK7"/>
      <w:bookmarkStart w:id="3" w:name="OLE_LINK11"/>
      <w:bookmarkStart w:id="4" w:name="OLE_LINK12"/>
      <w:bookmarkStart w:id="5" w:name="OLE_LINK8"/>
      <w:r w:rsidRPr="009C67E1">
        <w:rPr>
          <w:rFonts w:ascii="Arial" w:hAnsi="Arial" w:cs="Arial"/>
          <w:bCs/>
          <w:color w:val="000000" w:themeColor="text1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We’re</w:t>
      </w:r>
      <w:r w:rsidR="00A655B7" w:rsidRPr="009C67E1">
        <w:rPr>
          <w:rFonts w:ascii="Arial" w:hAnsi="Arial" w:cs="Arial"/>
          <w:bCs/>
          <w:color w:val="000000" w:themeColor="text1"/>
        </w:rPr>
        <w:t xml:space="preserve"> </w:t>
      </w:r>
      <w:r w:rsidRPr="009C67E1">
        <w:rPr>
          <w:rFonts w:ascii="Arial" w:hAnsi="Arial" w:cs="Arial"/>
          <w:bCs/>
          <w:color w:val="000000" w:themeColor="text1"/>
        </w:rPr>
        <w:t xml:space="preserve">proud to offer one </w:t>
      </w:r>
      <w:r>
        <w:rPr>
          <w:rFonts w:ascii="Arial" w:hAnsi="Arial" w:cs="Arial"/>
          <w:bCs/>
          <w:color w:val="0D0D0D"/>
        </w:rPr>
        <w:t xml:space="preserve">of the most diverse collections of architectural hardware in the industry, always with a focus on environmental responsibility and impeccable customer service. </w:t>
      </w:r>
      <w:bookmarkEnd w:id="0"/>
      <w:bookmarkEnd w:id="1"/>
      <w:bookmarkEnd w:id="2"/>
      <w:bookmarkEnd w:id="3"/>
      <w:bookmarkEnd w:id="4"/>
      <w:bookmarkEnd w:id="5"/>
      <w:r w:rsidRPr="004F2DED">
        <w:rPr>
          <w:rFonts w:ascii="Arial" w:hAnsi="Arial" w:cs="Arial"/>
          <w:color w:val="000000" w:themeColor="text1"/>
        </w:rPr>
        <w:t xml:space="preserve">In </w:t>
      </w:r>
      <w:r w:rsidRPr="009C67E1">
        <w:rPr>
          <w:rFonts w:ascii="Arial" w:hAnsi="Arial" w:cs="Arial"/>
          <w:color w:val="000000" w:themeColor="text1"/>
        </w:rPr>
        <w:t xml:space="preserve">addition to today’s finest homes, </w:t>
      </w:r>
      <w:r w:rsidR="00BD3539">
        <w:rPr>
          <w:rFonts w:ascii="Arial" w:hAnsi="Arial" w:cs="Arial"/>
          <w:color w:val="000000" w:themeColor="text1"/>
        </w:rPr>
        <w:t>our</w:t>
      </w:r>
      <w:r w:rsidRPr="009C67E1">
        <w:rPr>
          <w:rFonts w:ascii="Arial" w:hAnsi="Arial" w:cs="Arial"/>
          <w:color w:val="000000" w:themeColor="text1"/>
        </w:rPr>
        <w:t xml:space="preserve"> products can be found in Wynn </w:t>
      </w:r>
      <w:r w:rsidRPr="004F2DED">
        <w:rPr>
          <w:rFonts w:ascii="Arial" w:hAnsi="Arial" w:cs="Arial"/>
          <w:color w:val="000000" w:themeColor="text1"/>
        </w:rPr>
        <w:t xml:space="preserve">Las Vegas, </w:t>
      </w:r>
      <w:r w:rsidRPr="009D1E90">
        <w:rPr>
          <w:rFonts w:ascii="Arial" w:hAnsi="Arial" w:cs="Arial"/>
          <w:color w:val="000000" w:themeColor="text1"/>
        </w:rPr>
        <w:t xml:space="preserve">Wynn Macau, Treasure Island, The Bellagio, Beau-Rivage, and </w:t>
      </w:r>
      <w:r w:rsidR="00225DC8" w:rsidRPr="009D1E90">
        <w:rPr>
          <w:rFonts w:ascii="Arial" w:hAnsi="Arial" w:cs="Arial"/>
          <w:color w:val="000000" w:themeColor="text1"/>
        </w:rPr>
        <w:t>The Ritz-</w:t>
      </w:r>
      <w:r w:rsidRPr="009D1E90">
        <w:rPr>
          <w:rFonts w:ascii="Arial" w:hAnsi="Arial" w:cs="Arial"/>
          <w:color w:val="000000" w:themeColor="text1"/>
        </w:rPr>
        <w:t>Carlton</w:t>
      </w:r>
      <w:r w:rsidRPr="004F2DED">
        <w:rPr>
          <w:rFonts w:ascii="Arial" w:hAnsi="Arial" w:cs="Arial"/>
          <w:color w:val="000000" w:themeColor="text1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1-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800</w:t>
      </w:r>
      <w:r w:rsidR="00AB65A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9" w:history="1">
        <w:r w:rsidR="00091589" w:rsidRPr="00C33558">
          <w:rPr>
            <w:rStyle w:val="Hyperlink"/>
            <w:rFonts w:cs="Arial"/>
          </w:rPr>
          <w:t>A</w:t>
        </w:r>
        <w:r w:rsidRPr="00C33558">
          <w:rPr>
            <w:rStyle w:val="Hyperlink"/>
            <w:rFonts w:cs="Arial"/>
          </w:rPr>
          <w:t>shley</w:t>
        </w:r>
        <w:r w:rsidR="00091589" w:rsidRPr="00C33558">
          <w:rPr>
            <w:rStyle w:val="Hyperlink"/>
            <w:rFonts w:cs="Arial"/>
          </w:rPr>
          <w:t>N</w:t>
        </w:r>
        <w:r w:rsidRPr="00C33558">
          <w:rPr>
            <w:rStyle w:val="Hyperlink"/>
            <w:rFonts w:cs="Arial"/>
          </w:rPr>
          <w:t>orton.com</w:t>
        </w:r>
      </w:hyperlink>
      <w:r w:rsidR="00E527BC" w:rsidRPr="0034354B">
        <w:rPr>
          <w:rFonts w:ascii="Arial" w:hAnsi="Arial" w:cs="Arial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63585C3" w14:textId="4FB6CA66" w:rsidR="00392C2B" w:rsidRPr="009741A4" w:rsidRDefault="00D024B2" w:rsidP="005F0EBD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sectPr w:rsidR="00392C2B" w:rsidRPr="009741A4" w:rsidSect="00B63E6D">
      <w:headerReference w:type="default" r:id="rId10"/>
      <w:headerReference w:type="first" r:id="rId11"/>
      <w:footerReference w:type="first" r:id="rId12"/>
      <w:pgSz w:w="12240" w:h="15840"/>
      <w:pgMar w:top="720" w:right="180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ADF92" w14:textId="77777777" w:rsidR="000F2BAD" w:rsidRDefault="000F2BAD" w:rsidP="00E97513">
      <w:r>
        <w:separator/>
      </w:r>
    </w:p>
    <w:p w14:paraId="444FCC1D" w14:textId="77777777" w:rsidR="000F2BAD" w:rsidRDefault="000F2BAD"/>
  </w:endnote>
  <w:endnote w:type="continuationSeparator" w:id="0">
    <w:p w14:paraId="3FC156C3" w14:textId="77777777" w:rsidR="000F2BAD" w:rsidRDefault="000F2BAD" w:rsidP="00E97513">
      <w:r>
        <w:continuationSeparator/>
      </w:r>
    </w:p>
    <w:p w14:paraId="772A3F84" w14:textId="77777777" w:rsidR="000F2BAD" w:rsidRDefault="000F2B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TheSansSemiLight-Plai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AE4C" w14:textId="77777777" w:rsidR="00BB6098" w:rsidRPr="002A60A0" w:rsidRDefault="00BB6098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16479071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527CEBEF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BB6098" w:rsidRDefault="00BB6098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577AF2CA" w:rsidR="00BB6098" w:rsidRPr="00A41FF2" w:rsidRDefault="00BB6098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>210 West Parkway, Suite 1,</w:t>
    </w:r>
    <w:r w:rsidRPr="002A60A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Pompton Plains, NJ 07444</w:t>
    </w:r>
    <w:r>
      <w:rPr>
        <w:rFonts w:ascii="Arial" w:hAnsi="Arial" w:cs="Arial"/>
        <w:sz w:val="22"/>
        <w:szCs w:val="22"/>
      </w:rPr>
      <w:br/>
      <w:t>(973) 835-</w:t>
    </w:r>
    <w:proofErr w:type="gramStart"/>
    <w:r>
      <w:rPr>
        <w:rFonts w:ascii="Arial" w:hAnsi="Arial" w:cs="Arial"/>
        <w:sz w:val="22"/>
        <w:szCs w:val="22"/>
      </w:rPr>
      <w:t>4027  •</w:t>
    </w:r>
    <w:proofErr w:type="gramEnd"/>
    <w:r>
      <w:rPr>
        <w:rFonts w:ascii="Arial" w:hAnsi="Arial" w:cs="Arial"/>
        <w:sz w:val="22"/>
        <w:szCs w:val="22"/>
      </w:rPr>
      <w:t xml:space="preserve">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C33558">
        <w:rPr>
          <w:rStyle w:val="Hyperlink0"/>
        </w:rPr>
        <w:t>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F2015" w14:textId="77777777" w:rsidR="000F2BAD" w:rsidRDefault="000F2BAD" w:rsidP="00E97513">
      <w:r>
        <w:separator/>
      </w:r>
    </w:p>
    <w:p w14:paraId="3F9EA2FD" w14:textId="77777777" w:rsidR="000F2BAD" w:rsidRDefault="000F2BAD"/>
  </w:footnote>
  <w:footnote w:type="continuationSeparator" w:id="0">
    <w:p w14:paraId="7690CAF3" w14:textId="77777777" w:rsidR="000F2BAD" w:rsidRDefault="000F2BAD" w:rsidP="00E97513">
      <w:r>
        <w:continuationSeparator/>
      </w:r>
    </w:p>
    <w:p w14:paraId="2BC6D27A" w14:textId="77777777" w:rsidR="000F2BAD" w:rsidRDefault="000F2B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6453" w14:textId="1244141E" w:rsidR="00BB6098" w:rsidRPr="006803DB" w:rsidRDefault="00BB6098" w:rsidP="00915ED3">
    <w:pPr>
      <w:pStyle w:val="Body"/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  <w:szCs w:val="22"/>
      </w:rPr>
      <w:t xml:space="preserve">Ashley Norton Press Release (continued): </w:t>
    </w:r>
  </w:p>
  <w:p w14:paraId="58C46D28" w14:textId="7128C375" w:rsidR="00BB6098" w:rsidRPr="00915ED3" w:rsidRDefault="00915ED3" w:rsidP="001735C9">
    <w:pPr>
      <w:pStyle w:val="Header"/>
      <w:tabs>
        <w:tab w:val="clear" w:pos="8640"/>
        <w:tab w:val="right" w:pos="8620"/>
      </w:tabs>
      <w:rPr>
        <w:rFonts w:ascii="Arial" w:hAnsi="Arial"/>
        <w:bCs/>
        <w:sz w:val="22"/>
        <w:szCs w:val="22"/>
      </w:rPr>
    </w:pPr>
    <w:r w:rsidRPr="00915ED3">
      <w:rPr>
        <w:rFonts w:ascii="Arial" w:hAnsi="Arial"/>
        <w:bCs/>
        <w:color w:val="000000" w:themeColor="text1"/>
        <w:sz w:val="22"/>
        <w:szCs w:val="22"/>
      </w:rPr>
      <w:t>Sophisticated Shades of Gold and Brass from Ashley Norton</w:t>
    </w:r>
  </w:p>
  <w:p w14:paraId="07AD2BD6" w14:textId="5805DEF0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9D1E90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74468CAE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30D3E778" w14:textId="77777777" w:rsidR="00BB6098" w:rsidRDefault="00BB6098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</w:p>
  <w:p w14:paraId="6616E650" w14:textId="77777777" w:rsidR="00BB6098" w:rsidRDefault="00BB60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093B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7152A1E8" w14:textId="77777777" w:rsidR="00D366C1" w:rsidRDefault="00D366C1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</w:p>
  <w:p w14:paraId="15F03723" w14:textId="2EF5E599" w:rsidR="00BB6098" w:rsidRPr="00F77BF0" w:rsidRDefault="00BB6098" w:rsidP="001033C8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0F"/>
    <w:rsid w:val="00005E07"/>
    <w:rsid w:val="000105D1"/>
    <w:rsid w:val="000127E9"/>
    <w:rsid w:val="0001514C"/>
    <w:rsid w:val="00023F07"/>
    <w:rsid w:val="00025B5A"/>
    <w:rsid w:val="00026512"/>
    <w:rsid w:val="00027745"/>
    <w:rsid w:val="000328D8"/>
    <w:rsid w:val="00032F3F"/>
    <w:rsid w:val="00036027"/>
    <w:rsid w:val="000361B9"/>
    <w:rsid w:val="000412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66B5"/>
    <w:rsid w:val="00067D86"/>
    <w:rsid w:val="00070F2D"/>
    <w:rsid w:val="000717DD"/>
    <w:rsid w:val="00073676"/>
    <w:rsid w:val="0007488F"/>
    <w:rsid w:val="00081D33"/>
    <w:rsid w:val="00082915"/>
    <w:rsid w:val="000867DA"/>
    <w:rsid w:val="00087040"/>
    <w:rsid w:val="00087879"/>
    <w:rsid w:val="00087B52"/>
    <w:rsid w:val="00091589"/>
    <w:rsid w:val="00095243"/>
    <w:rsid w:val="000956FB"/>
    <w:rsid w:val="000A0E10"/>
    <w:rsid w:val="000A3C9A"/>
    <w:rsid w:val="000A47E7"/>
    <w:rsid w:val="000A49BD"/>
    <w:rsid w:val="000A7B58"/>
    <w:rsid w:val="000B00CA"/>
    <w:rsid w:val="000B1CCE"/>
    <w:rsid w:val="000B1D52"/>
    <w:rsid w:val="000C726E"/>
    <w:rsid w:val="000D110B"/>
    <w:rsid w:val="000D13B2"/>
    <w:rsid w:val="000D581D"/>
    <w:rsid w:val="000D6F38"/>
    <w:rsid w:val="000E1E2A"/>
    <w:rsid w:val="000E51EB"/>
    <w:rsid w:val="000E74A8"/>
    <w:rsid w:val="000F2BAD"/>
    <w:rsid w:val="000F5785"/>
    <w:rsid w:val="000F6CA9"/>
    <w:rsid w:val="00100FDB"/>
    <w:rsid w:val="001010A1"/>
    <w:rsid w:val="00102A02"/>
    <w:rsid w:val="001033C8"/>
    <w:rsid w:val="001041E9"/>
    <w:rsid w:val="001066B0"/>
    <w:rsid w:val="00110EDA"/>
    <w:rsid w:val="00112323"/>
    <w:rsid w:val="001160E2"/>
    <w:rsid w:val="001161BB"/>
    <w:rsid w:val="00116559"/>
    <w:rsid w:val="00117FEF"/>
    <w:rsid w:val="001208C5"/>
    <w:rsid w:val="00122C52"/>
    <w:rsid w:val="00122F85"/>
    <w:rsid w:val="00125A8E"/>
    <w:rsid w:val="00130058"/>
    <w:rsid w:val="00131A60"/>
    <w:rsid w:val="0013419E"/>
    <w:rsid w:val="001419C4"/>
    <w:rsid w:val="001511C5"/>
    <w:rsid w:val="00151A0D"/>
    <w:rsid w:val="00156BEB"/>
    <w:rsid w:val="001572D6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6A7A"/>
    <w:rsid w:val="00197EC1"/>
    <w:rsid w:val="001A0AC5"/>
    <w:rsid w:val="001A0E07"/>
    <w:rsid w:val="001A14C8"/>
    <w:rsid w:val="001A34D9"/>
    <w:rsid w:val="001A3595"/>
    <w:rsid w:val="001A54C5"/>
    <w:rsid w:val="001A637E"/>
    <w:rsid w:val="001C13CF"/>
    <w:rsid w:val="001C2731"/>
    <w:rsid w:val="001C79BE"/>
    <w:rsid w:val="001D30AA"/>
    <w:rsid w:val="001D481D"/>
    <w:rsid w:val="001D6476"/>
    <w:rsid w:val="001E0B5F"/>
    <w:rsid w:val="001E285D"/>
    <w:rsid w:val="001E3F38"/>
    <w:rsid w:val="001F069D"/>
    <w:rsid w:val="001F276B"/>
    <w:rsid w:val="00203FD5"/>
    <w:rsid w:val="00204539"/>
    <w:rsid w:val="002045D1"/>
    <w:rsid w:val="00205A23"/>
    <w:rsid w:val="00206A87"/>
    <w:rsid w:val="002076B1"/>
    <w:rsid w:val="00207AE8"/>
    <w:rsid w:val="0022027A"/>
    <w:rsid w:val="00222ABE"/>
    <w:rsid w:val="00225DC8"/>
    <w:rsid w:val="00226273"/>
    <w:rsid w:val="002268AA"/>
    <w:rsid w:val="00232D15"/>
    <w:rsid w:val="002332EF"/>
    <w:rsid w:val="00240532"/>
    <w:rsid w:val="002456D8"/>
    <w:rsid w:val="00254CBE"/>
    <w:rsid w:val="00260A78"/>
    <w:rsid w:val="00261897"/>
    <w:rsid w:val="00263922"/>
    <w:rsid w:val="002712B8"/>
    <w:rsid w:val="002722DF"/>
    <w:rsid w:val="002726F0"/>
    <w:rsid w:val="00273B4D"/>
    <w:rsid w:val="00276A6E"/>
    <w:rsid w:val="0027714F"/>
    <w:rsid w:val="00277471"/>
    <w:rsid w:val="00281512"/>
    <w:rsid w:val="00281D58"/>
    <w:rsid w:val="00282FA5"/>
    <w:rsid w:val="00283175"/>
    <w:rsid w:val="0028333F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1587"/>
    <w:rsid w:val="002D72E1"/>
    <w:rsid w:val="002D79AA"/>
    <w:rsid w:val="002E3CE4"/>
    <w:rsid w:val="002E507C"/>
    <w:rsid w:val="002F2EF9"/>
    <w:rsid w:val="002F4B27"/>
    <w:rsid w:val="0030004A"/>
    <w:rsid w:val="00300A2B"/>
    <w:rsid w:val="00310E4E"/>
    <w:rsid w:val="00320C75"/>
    <w:rsid w:val="00323B71"/>
    <w:rsid w:val="00325E69"/>
    <w:rsid w:val="00327722"/>
    <w:rsid w:val="003309FF"/>
    <w:rsid w:val="00330C06"/>
    <w:rsid w:val="00333D79"/>
    <w:rsid w:val="003362CB"/>
    <w:rsid w:val="00340400"/>
    <w:rsid w:val="00341767"/>
    <w:rsid w:val="0034354B"/>
    <w:rsid w:val="0034754A"/>
    <w:rsid w:val="00350F39"/>
    <w:rsid w:val="00360C48"/>
    <w:rsid w:val="0036118F"/>
    <w:rsid w:val="00363560"/>
    <w:rsid w:val="00364B96"/>
    <w:rsid w:val="00370603"/>
    <w:rsid w:val="00370EB7"/>
    <w:rsid w:val="003723C4"/>
    <w:rsid w:val="00373BAC"/>
    <w:rsid w:val="00374955"/>
    <w:rsid w:val="0037608F"/>
    <w:rsid w:val="00380501"/>
    <w:rsid w:val="003822C8"/>
    <w:rsid w:val="003833A5"/>
    <w:rsid w:val="00385549"/>
    <w:rsid w:val="00390295"/>
    <w:rsid w:val="003904EA"/>
    <w:rsid w:val="00392C2B"/>
    <w:rsid w:val="00397236"/>
    <w:rsid w:val="0039752E"/>
    <w:rsid w:val="003A2190"/>
    <w:rsid w:val="003B06B1"/>
    <w:rsid w:val="003B7F33"/>
    <w:rsid w:val="003C2DEF"/>
    <w:rsid w:val="003C3650"/>
    <w:rsid w:val="003C54C5"/>
    <w:rsid w:val="003C7122"/>
    <w:rsid w:val="003D2245"/>
    <w:rsid w:val="003D5296"/>
    <w:rsid w:val="003D69B2"/>
    <w:rsid w:val="003D7A3C"/>
    <w:rsid w:val="003D7ED7"/>
    <w:rsid w:val="003E234B"/>
    <w:rsid w:val="003F0863"/>
    <w:rsid w:val="003F0D03"/>
    <w:rsid w:val="003F2430"/>
    <w:rsid w:val="003F7689"/>
    <w:rsid w:val="00402AF9"/>
    <w:rsid w:val="00406D2D"/>
    <w:rsid w:val="00415745"/>
    <w:rsid w:val="00425105"/>
    <w:rsid w:val="004253D7"/>
    <w:rsid w:val="004278EC"/>
    <w:rsid w:val="00427A22"/>
    <w:rsid w:val="004379AB"/>
    <w:rsid w:val="00442235"/>
    <w:rsid w:val="00446CDA"/>
    <w:rsid w:val="00446F2E"/>
    <w:rsid w:val="00454D02"/>
    <w:rsid w:val="0045610D"/>
    <w:rsid w:val="00460B06"/>
    <w:rsid w:val="004660EB"/>
    <w:rsid w:val="00467CEE"/>
    <w:rsid w:val="004711C4"/>
    <w:rsid w:val="00471433"/>
    <w:rsid w:val="004739BD"/>
    <w:rsid w:val="00474F7D"/>
    <w:rsid w:val="00477547"/>
    <w:rsid w:val="00477953"/>
    <w:rsid w:val="00481CCA"/>
    <w:rsid w:val="004871CF"/>
    <w:rsid w:val="00492FBA"/>
    <w:rsid w:val="00496ED8"/>
    <w:rsid w:val="004A2388"/>
    <w:rsid w:val="004A4CD7"/>
    <w:rsid w:val="004A4EA5"/>
    <w:rsid w:val="004B78E1"/>
    <w:rsid w:val="004C215B"/>
    <w:rsid w:val="004C6A4B"/>
    <w:rsid w:val="004C71A4"/>
    <w:rsid w:val="004D02D0"/>
    <w:rsid w:val="004D05CF"/>
    <w:rsid w:val="004D134B"/>
    <w:rsid w:val="004D3A85"/>
    <w:rsid w:val="004D5FB8"/>
    <w:rsid w:val="004E305D"/>
    <w:rsid w:val="004E4720"/>
    <w:rsid w:val="004E73DB"/>
    <w:rsid w:val="004F4EFC"/>
    <w:rsid w:val="005003C4"/>
    <w:rsid w:val="0050287E"/>
    <w:rsid w:val="00505708"/>
    <w:rsid w:val="00505A2D"/>
    <w:rsid w:val="00506609"/>
    <w:rsid w:val="0050668C"/>
    <w:rsid w:val="00506ABC"/>
    <w:rsid w:val="00513E14"/>
    <w:rsid w:val="00515873"/>
    <w:rsid w:val="005227B3"/>
    <w:rsid w:val="00524877"/>
    <w:rsid w:val="00527581"/>
    <w:rsid w:val="00527E18"/>
    <w:rsid w:val="00540C73"/>
    <w:rsid w:val="00540FB7"/>
    <w:rsid w:val="005437B5"/>
    <w:rsid w:val="00552C3B"/>
    <w:rsid w:val="00553432"/>
    <w:rsid w:val="005563EC"/>
    <w:rsid w:val="00571973"/>
    <w:rsid w:val="00572751"/>
    <w:rsid w:val="00573E0A"/>
    <w:rsid w:val="0057494B"/>
    <w:rsid w:val="00574A9A"/>
    <w:rsid w:val="00576077"/>
    <w:rsid w:val="00585027"/>
    <w:rsid w:val="00592D76"/>
    <w:rsid w:val="00595EC2"/>
    <w:rsid w:val="00596E50"/>
    <w:rsid w:val="005A710D"/>
    <w:rsid w:val="005B61F5"/>
    <w:rsid w:val="005B7345"/>
    <w:rsid w:val="005C1732"/>
    <w:rsid w:val="005C1C90"/>
    <w:rsid w:val="005C4814"/>
    <w:rsid w:val="005C4DAF"/>
    <w:rsid w:val="005D2651"/>
    <w:rsid w:val="005D2A63"/>
    <w:rsid w:val="005D5988"/>
    <w:rsid w:val="005D6F59"/>
    <w:rsid w:val="005E1231"/>
    <w:rsid w:val="005E1E50"/>
    <w:rsid w:val="005E4837"/>
    <w:rsid w:val="005E61A2"/>
    <w:rsid w:val="005F0EBD"/>
    <w:rsid w:val="005F1764"/>
    <w:rsid w:val="005F20C1"/>
    <w:rsid w:val="005F21ED"/>
    <w:rsid w:val="005F2A42"/>
    <w:rsid w:val="005F4DD0"/>
    <w:rsid w:val="005F4EF3"/>
    <w:rsid w:val="00601439"/>
    <w:rsid w:val="00603128"/>
    <w:rsid w:val="00604244"/>
    <w:rsid w:val="00613338"/>
    <w:rsid w:val="00616946"/>
    <w:rsid w:val="00616F0F"/>
    <w:rsid w:val="0062381E"/>
    <w:rsid w:val="00623A39"/>
    <w:rsid w:val="0062403D"/>
    <w:rsid w:val="00624387"/>
    <w:rsid w:val="0062729A"/>
    <w:rsid w:val="006316F1"/>
    <w:rsid w:val="0063488B"/>
    <w:rsid w:val="006360E9"/>
    <w:rsid w:val="00636647"/>
    <w:rsid w:val="00643E4E"/>
    <w:rsid w:val="00644424"/>
    <w:rsid w:val="00645704"/>
    <w:rsid w:val="00652748"/>
    <w:rsid w:val="00653E7E"/>
    <w:rsid w:val="00655100"/>
    <w:rsid w:val="00672736"/>
    <w:rsid w:val="00673E00"/>
    <w:rsid w:val="00674364"/>
    <w:rsid w:val="00674C6A"/>
    <w:rsid w:val="00674C96"/>
    <w:rsid w:val="006763F8"/>
    <w:rsid w:val="006803DB"/>
    <w:rsid w:val="00684DD6"/>
    <w:rsid w:val="006859F2"/>
    <w:rsid w:val="00687B61"/>
    <w:rsid w:val="00693BA8"/>
    <w:rsid w:val="006941AF"/>
    <w:rsid w:val="00694A07"/>
    <w:rsid w:val="00694CE3"/>
    <w:rsid w:val="006A2EA1"/>
    <w:rsid w:val="006A681F"/>
    <w:rsid w:val="006A72FF"/>
    <w:rsid w:val="006B10DE"/>
    <w:rsid w:val="006B2CC5"/>
    <w:rsid w:val="006B78F5"/>
    <w:rsid w:val="006C26EE"/>
    <w:rsid w:val="006D0417"/>
    <w:rsid w:val="006D1D05"/>
    <w:rsid w:val="006D5498"/>
    <w:rsid w:val="006D5C2F"/>
    <w:rsid w:val="006D73F8"/>
    <w:rsid w:val="006E4BF7"/>
    <w:rsid w:val="006F294C"/>
    <w:rsid w:val="006F3747"/>
    <w:rsid w:val="006F63D4"/>
    <w:rsid w:val="00700186"/>
    <w:rsid w:val="0070064E"/>
    <w:rsid w:val="00703AC5"/>
    <w:rsid w:val="00711B43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45AFE"/>
    <w:rsid w:val="007530AF"/>
    <w:rsid w:val="007610C7"/>
    <w:rsid w:val="00762B04"/>
    <w:rsid w:val="00772263"/>
    <w:rsid w:val="00772BAB"/>
    <w:rsid w:val="00773C9C"/>
    <w:rsid w:val="00773D3C"/>
    <w:rsid w:val="00776133"/>
    <w:rsid w:val="00777441"/>
    <w:rsid w:val="00777B14"/>
    <w:rsid w:val="00780EF1"/>
    <w:rsid w:val="0079054C"/>
    <w:rsid w:val="00793513"/>
    <w:rsid w:val="00797594"/>
    <w:rsid w:val="00797648"/>
    <w:rsid w:val="007A1CF1"/>
    <w:rsid w:val="007A67BA"/>
    <w:rsid w:val="007A695B"/>
    <w:rsid w:val="007C1E99"/>
    <w:rsid w:val="007C3CD0"/>
    <w:rsid w:val="007C48DB"/>
    <w:rsid w:val="007D4871"/>
    <w:rsid w:val="007E1648"/>
    <w:rsid w:val="007E17B6"/>
    <w:rsid w:val="007E1F1A"/>
    <w:rsid w:val="007E2BA9"/>
    <w:rsid w:val="007E3588"/>
    <w:rsid w:val="007E4FFB"/>
    <w:rsid w:val="007F0CB7"/>
    <w:rsid w:val="007F43A2"/>
    <w:rsid w:val="007F4718"/>
    <w:rsid w:val="007F56E9"/>
    <w:rsid w:val="00800A06"/>
    <w:rsid w:val="00801BC0"/>
    <w:rsid w:val="00804251"/>
    <w:rsid w:val="00805E03"/>
    <w:rsid w:val="00807F2B"/>
    <w:rsid w:val="00810980"/>
    <w:rsid w:val="00816A2E"/>
    <w:rsid w:val="00816E3E"/>
    <w:rsid w:val="008208A5"/>
    <w:rsid w:val="00820F4F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65AC5"/>
    <w:rsid w:val="00871A70"/>
    <w:rsid w:val="00872AED"/>
    <w:rsid w:val="008740DD"/>
    <w:rsid w:val="00874B46"/>
    <w:rsid w:val="0087538A"/>
    <w:rsid w:val="0087569C"/>
    <w:rsid w:val="00875AEE"/>
    <w:rsid w:val="00876D21"/>
    <w:rsid w:val="008772B0"/>
    <w:rsid w:val="00886DFA"/>
    <w:rsid w:val="00891BC1"/>
    <w:rsid w:val="00891F42"/>
    <w:rsid w:val="00893F9B"/>
    <w:rsid w:val="0089425A"/>
    <w:rsid w:val="008978B5"/>
    <w:rsid w:val="00897A13"/>
    <w:rsid w:val="008A2935"/>
    <w:rsid w:val="008A54D5"/>
    <w:rsid w:val="008A6B26"/>
    <w:rsid w:val="008A6B27"/>
    <w:rsid w:val="008A708B"/>
    <w:rsid w:val="008B17E8"/>
    <w:rsid w:val="008B18A2"/>
    <w:rsid w:val="008B3AED"/>
    <w:rsid w:val="008B4280"/>
    <w:rsid w:val="008B4F48"/>
    <w:rsid w:val="008B7AB1"/>
    <w:rsid w:val="008B7C6C"/>
    <w:rsid w:val="008B7FEB"/>
    <w:rsid w:val="008C01B3"/>
    <w:rsid w:val="008C6E58"/>
    <w:rsid w:val="008D448B"/>
    <w:rsid w:val="008D5483"/>
    <w:rsid w:val="008D5A8F"/>
    <w:rsid w:val="008E220D"/>
    <w:rsid w:val="008E2226"/>
    <w:rsid w:val="008E3B7F"/>
    <w:rsid w:val="008E5AB9"/>
    <w:rsid w:val="008E6C18"/>
    <w:rsid w:val="008F110E"/>
    <w:rsid w:val="008F1A91"/>
    <w:rsid w:val="009020CD"/>
    <w:rsid w:val="00905FCF"/>
    <w:rsid w:val="00911821"/>
    <w:rsid w:val="00913423"/>
    <w:rsid w:val="00915405"/>
    <w:rsid w:val="00915C00"/>
    <w:rsid w:val="00915ED3"/>
    <w:rsid w:val="00917F00"/>
    <w:rsid w:val="00921AA1"/>
    <w:rsid w:val="00924444"/>
    <w:rsid w:val="00924D79"/>
    <w:rsid w:val="0092512D"/>
    <w:rsid w:val="00925420"/>
    <w:rsid w:val="0093438B"/>
    <w:rsid w:val="00934FC7"/>
    <w:rsid w:val="0093540B"/>
    <w:rsid w:val="00940B1D"/>
    <w:rsid w:val="00940E30"/>
    <w:rsid w:val="00943AA9"/>
    <w:rsid w:val="0094410F"/>
    <w:rsid w:val="0094415C"/>
    <w:rsid w:val="0094421B"/>
    <w:rsid w:val="009520FA"/>
    <w:rsid w:val="009540C2"/>
    <w:rsid w:val="0096554C"/>
    <w:rsid w:val="00966E8D"/>
    <w:rsid w:val="009674D7"/>
    <w:rsid w:val="009726A6"/>
    <w:rsid w:val="009741A4"/>
    <w:rsid w:val="00976C94"/>
    <w:rsid w:val="00984474"/>
    <w:rsid w:val="00987EE0"/>
    <w:rsid w:val="009919D6"/>
    <w:rsid w:val="00995315"/>
    <w:rsid w:val="009A0D72"/>
    <w:rsid w:val="009A45FE"/>
    <w:rsid w:val="009A70B7"/>
    <w:rsid w:val="009A795A"/>
    <w:rsid w:val="009B6D74"/>
    <w:rsid w:val="009C4919"/>
    <w:rsid w:val="009C5AC7"/>
    <w:rsid w:val="009C5D31"/>
    <w:rsid w:val="009C67E1"/>
    <w:rsid w:val="009D1270"/>
    <w:rsid w:val="009D1E90"/>
    <w:rsid w:val="009D244C"/>
    <w:rsid w:val="009D513F"/>
    <w:rsid w:val="009D74AF"/>
    <w:rsid w:val="009D7A1A"/>
    <w:rsid w:val="009E0A99"/>
    <w:rsid w:val="009E1CC8"/>
    <w:rsid w:val="009E20CA"/>
    <w:rsid w:val="009E3567"/>
    <w:rsid w:val="009E41DB"/>
    <w:rsid w:val="009E55CA"/>
    <w:rsid w:val="009F0074"/>
    <w:rsid w:val="009F1AFA"/>
    <w:rsid w:val="00A02EE0"/>
    <w:rsid w:val="00A0652C"/>
    <w:rsid w:val="00A100BE"/>
    <w:rsid w:val="00A12B9F"/>
    <w:rsid w:val="00A134D8"/>
    <w:rsid w:val="00A13500"/>
    <w:rsid w:val="00A159AB"/>
    <w:rsid w:val="00A20234"/>
    <w:rsid w:val="00A249B9"/>
    <w:rsid w:val="00A24DEC"/>
    <w:rsid w:val="00A26615"/>
    <w:rsid w:val="00A345A6"/>
    <w:rsid w:val="00A35F52"/>
    <w:rsid w:val="00A367E3"/>
    <w:rsid w:val="00A3771C"/>
    <w:rsid w:val="00A40F61"/>
    <w:rsid w:val="00A41FF2"/>
    <w:rsid w:val="00A52426"/>
    <w:rsid w:val="00A53B49"/>
    <w:rsid w:val="00A53F97"/>
    <w:rsid w:val="00A62DF5"/>
    <w:rsid w:val="00A652A0"/>
    <w:rsid w:val="00A655B7"/>
    <w:rsid w:val="00A760B0"/>
    <w:rsid w:val="00A76520"/>
    <w:rsid w:val="00A81572"/>
    <w:rsid w:val="00A816D2"/>
    <w:rsid w:val="00A82A31"/>
    <w:rsid w:val="00A839D3"/>
    <w:rsid w:val="00A83EE9"/>
    <w:rsid w:val="00A962EF"/>
    <w:rsid w:val="00AA0A2E"/>
    <w:rsid w:val="00AA5853"/>
    <w:rsid w:val="00AA69FD"/>
    <w:rsid w:val="00AB16F2"/>
    <w:rsid w:val="00AB65A0"/>
    <w:rsid w:val="00AC4AAD"/>
    <w:rsid w:val="00AC597D"/>
    <w:rsid w:val="00AD7184"/>
    <w:rsid w:val="00AE1804"/>
    <w:rsid w:val="00AE3923"/>
    <w:rsid w:val="00AE519F"/>
    <w:rsid w:val="00AE7BA3"/>
    <w:rsid w:val="00AF13AD"/>
    <w:rsid w:val="00AF23A8"/>
    <w:rsid w:val="00AF70D8"/>
    <w:rsid w:val="00B008E8"/>
    <w:rsid w:val="00B05B67"/>
    <w:rsid w:val="00B110AA"/>
    <w:rsid w:val="00B164A5"/>
    <w:rsid w:val="00B16D4E"/>
    <w:rsid w:val="00B206EA"/>
    <w:rsid w:val="00B20757"/>
    <w:rsid w:val="00B23041"/>
    <w:rsid w:val="00B27875"/>
    <w:rsid w:val="00B322EE"/>
    <w:rsid w:val="00B32A61"/>
    <w:rsid w:val="00B36CAA"/>
    <w:rsid w:val="00B379D4"/>
    <w:rsid w:val="00B37DAF"/>
    <w:rsid w:val="00B45DEA"/>
    <w:rsid w:val="00B50268"/>
    <w:rsid w:val="00B51DE6"/>
    <w:rsid w:val="00B51FF7"/>
    <w:rsid w:val="00B5583D"/>
    <w:rsid w:val="00B559D4"/>
    <w:rsid w:val="00B55A57"/>
    <w:rsid w:val="00B56FD6"/>
    <w:rsid w:val="00B63E6D"/>
    <w:rsid w:val="00B70F25"/>
    <w:rsid w:val="00B72793"/>
    <w:rsid w:val="00B76359"/>
    <w:rsid w:val="00B81F97"/>
    <w:rsid w:val="00B82B30"/>
    <w:rsid w:val="00B83B40"/>
    <w:rsid w:val="00B916BF"/>
    <w:rsid w:val="00B961DC"/>
    <w:rsid w:val="00B96310"/>
    <w:rsid w:val="00B97958"/>
    <w:rsid w:val="00B97B56"/>
    <w:rsid w:val="00B97E42"/>
    <w:rsid w:val="00BB16EE"/>
    <w:rsid w:val="00BB347D"/>
    <w:rsid w:val="00BB3935"/>
    <w:rsid w:val="00BB6098"/>
    <w:rsid w:val="00BC09DE"/>
    <w:rsid w:val="00BC22E5"/>
    <w:rsid w:val="00BC39A1"/>
    <w:rsid w:val="00BC676D"/>
    <w:rsid w:val="00BC713A"/>
    <w:rsid w:val="00BD3539"/>
    <w:rsid w:val="00BD4CA2"/>
    <w:rsid w:val="00BD4FF1"/>
    <w:rsid w:val="00BD7052"/>
    <w:rsid w:val="00BD7DC6"/>
    <w:rsid w:val="00BE13C9"/>
    <w:rsid w:val="00BE2A0D"/>
    <w:rsid w:val="00BE2EB0"/>
    <w:rsid w:val="00BE443C"/>
    <w:rsid w:val="00BE583F"/>
    <w:rsid w:val="00C02ECD"/>
    <w:rsid w:val="00C03550"/>
    <w:rsid w:val="00C05DA0"/>
    <w:rsid w:val="00C05DA3"/>
    <w:rsid w:val="00C110B4"/>
    <w:rsid w:val="00C140B3"/>
    <w:rsid w:val="00C14395"/>
    <w:rsid w:val="00C23210"/>
    <w:rsid w:val="00C26D23"/>
    <w:rsid w:val="00C33558"/>
    <w:rsid w:val="00C34D47"/>
    <w:rsid w:val="00C36A6D"/>
    <w:rsid w:val="00C37DFE"/>
    <w:rsid w:val="00C410A5"/>
    <w:rsid w:val="00C41215"/>
    <w:rsid w:val="00C43F15"/>
    <w:rsid w:val="00C4421E"/>
    <w:rsid w:val="00C561F6"/>
    <w:rsid w:val="00C5683C"/>
    <w:rsid w:val="00C611B0"/>
    <w:rsid w:val="00C70438"/>
    <w:rsid w:val="00C7513E"/>
    <w:rsid w:val="00C8314C"/>
    <w:rsid w:val="00C8776A"/>
    <w:rsid w:val="00CA0ED7"/>
    <w:rsid w:val="00CA25EB"/>
    <w:rsid w:val="00CA2DA4"/>
    <w:rsid w:val="00CA3F17"/>
    <w:rsid w:val="00CB1B26"/>
    <w:rsid w:val="00CC45C9"/>
    <w:rsid w:val="00CC4BA1"/>
    <w:rsid w:val="00CC5887"/>
    <w:rsid w:val="00CD1A5C"/>
    <w:rsid w:val="00CD22F5"/>
    <w:rsid w:val="00CD2B6C"/>
    <w:rsid w:val="00CD4262"/>
    <w:rsid w:val="00CD4C21"/>
    <w:rsid w:val="00CD7753"/>
    <w:rsid w:val="00CD78C5"/>
    <w:rsid w:val="00CF51D2"/>
    <w:rsid w:val="00D01007"/>
    <w:rsid w:val="00D024B2"/>
    <w:rsid w:val="00D04A51"/>
    <w:rsid w:val="00D0541F"/>
    <w:rsid w:val="00D06B53"/>
    <w:rsid w:val="00D07A7A"/>
    <w:rsid w:val="00D10940"/>
    <w:rsid w:val="00D2011F"/>
    <w:rsid w:val="00D20637"/>
    <w:rsid w:val="00D24C4D"/>
    <w:rsid w:val="00D256F2"/>
    <w:rsid w:val="00D32D43"/>
    <w:rsid w:val="00D3429E"/>
    <w:rsid w:val="00D366C1"/>
    <w:rsid w:val="00D3725B"/>
    <w:rsid w:val="00D430E7"/>
    <w:rsid w:val="00D57D14"/>
    <w:rsid w:val="00D60583"/>
    <w:rsid w:val="00D60C88"/>
    <w:rsid w:val="00D67032"/>
    <w:rsid w:val="00D67E6F"/>
    <w:rsid w:val="00D70AE5"/>
    <w:rsid w:val="00D7313D"/>
    <w:rsid w:val="00D765F1"/>
    <w:rsid w:val="00D76FAA"/>
    <w:rsid w:val="00D82957"/>
    <w:rsid w:val="00D8582B"/>
    <w:rsid w:val="00D86493"/>
    <w:rsid w:val="00D91FCE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067C"/>
    <w:rsid w:val="00DF1026"/>
    <w:rsid w:val="00DF36A3"/>
    <w:rsid w:val="00DF7644"/>
    <w:rsid w:val="00E0218F"/>
    <w:rsid w:val="00E14888"/>
    <w:rsid w:val="00E16CE9"/>
    <w:rsid w:val="00E179FD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65FD9"/>
    <w:rsid w:val="00E7604B"/>
    <w:rsid w:val="00E81D68"/>
    <w:rsid w:val="00E86422"/>
    <w:rsid w:val="00E92A19"/>
    <w:rsid w:val="00E95BDF"/>
    <w:rsid w:val="00E968C9"/>
    <w:rsid w:val="00E971D6"/>
    <w:rsid w:val="00E97513"/>
    <w:rsid w:val="00EA1493"/>
    <w:rsid w:val="00EA368E"/>
    <w:rsid w:val="00EA38C8"/>
    <w:rsid w:val="00EA710F"/>
    <w:rsid w:val="00EC2273"/>
    <w:rsid w:val="00EC6E27"/>
    <w:rsid w:val="00EC74F5"/>
    <w:rsid w:val="00ED040E"/>
    <w:rsid w:val="00ED4587"/>
    <w:rsid w:val="00ED5EBB"/>
    <w:rsid w:val="00ED6EF1"/>
    <w:rsid w:val="00ED79F2"/>
    <w:rsid w:val="00EE0930"/>
    <w:rsid w:val="00EE2D29"/>
    <w:rsid w:val="00EF1B0F"/>
    <w:rsid w:val="00EF76DF"/>
    <w:rsid w:val="00F02268"/>
    <w:rsid w:val="00F02948"/>
    <w:rsid w:val="00F075A7"/>
    <w:rsid w:val="00F14A91"/>
    <w:rsid w:val="00F2345D"/>
    <w:rsid w:val="00F23FAA"/>
    <w:rsid w:val="00F24E36"/>
    <w:rsid w:val="00F26DE2"/>
    <w:rsid w:val="00F326F1"/>
    <w:rsid w:val="00F40561"/>
    <w:rsid w:val="00F41481"/>
    <w:rsid w:val="00F42EA9"/>
    <w:rsid w:val="00F43556"/>
    <w:rsid w:val="00F45089"/>
    <w:rsid w:val="00F455C8"/>
    <w:rsid w:val="00F45AC2"/>
    <w:rsid w:val="00F5458C"/>
    <w:rsid w:val="00F54D30"/>
    <w:rsid w:val="00F55DB3"/>
    <w:rsid w:val="00F5747D"/>
    <w:rsid w:val="00F61657"/>
    <w:rsid w:val="00F62B5A"/>
    <w:rsid w:val="00F6314F"/>
    <w:rsid w:val="00F631EE"/>
    <w:rsid w:val="00F674EF"/>
    <w:rsid w:val="00F71CAB"/>
    <w:rsid w:val="00F71DE1"/>
    <w:rsid w:val="00F764BB"/>
    <w:rsid w:val="00F77BF0"/>
    <w:rsid w:val="00F8149D"/>
    <w:rsid w:val="00F81FD1"/>
    <w:rsid w:val="00F84D18"/>
    <w:rsid w:val="00F86C50"/>
    <w:rsid w:val="00F9431C"/>
    <w:rsid w:val="00F9436F"/>
    <w:rsid w:val="00F94A5E"/>
    <w:rsid w:val="00FA06DB"/>
    <w:rsid w:val="00FA2BEC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558"/>
    <w:rPr>
      <w:rFonts w:ascii="Arial" w:hAnsi="Arial"/>
      <w:color w:val="00AEE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C33558"/>
    <w:rPr>
      <w:rFonts w:ascii="Arial" w:eastAsia="Arial" w:hAnsi="Arial" w:cs="Arial"/>
      <w:color w:val="00AEE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1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CE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CE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5D3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5A5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E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leynorton.com/ashley-norton/finishes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shleynorton.com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hleynorton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2020-09-01T11:08:00Z</dcterms:created>
  <dcterms:modified xsi:type="dcterms:W3CDTF">2020-09-01T13:06:00Z</dcterms:modified>
  <cp:category/>
</cp:coreProperties>
</file>