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Pr="00D4430F" w:rsidRDefault="00616F0F" w:rsidP="001E285D">
      <w:pPr>
        <w:pStyle w:val="Heading1A"/>
        <w:spacing w:before="720"/>
        <w:ind w:left="0"/>
        <w:rPr>
          <w:rFonts w:ascii="Arial" w:eastAsia="Arial" w:hAnsi="Arial" w:cs="Arial"/>
          <w:b/>
          <w:bCs/>
        </w:rPr>
      </w:pPr>
      <w:r w:rsidRPr="00D4430F">
        <w:rPr>
          <w:rFonts w:ascii="Arial" w:hAnsi="Arial" w:cs="Arial"/>
          <w:b/>
          <w:bCs/>
        </w:rPr>
        <w:t>PRESS RELEASE</w:t>
      </w:r>
    </w:p>
    <w:p w14:paraId="67B2BA30" w14:textId="24A2622B" w:rsidR="00D30E29" w:rsidRPr="00D4430F" w:rsidRDefault="001908A5" w:rsidP="00FF5541">
      <w:pPr>
        <w:pStyle w:val="Body"/>
        <w:rPr>
          <w:rFonts w:ascii="Arial" w:hAnsi="Arial" w:cs="Arial"/>
          <w:color w:val="000000" w:themeColor="text1"/>
          <w:sz w:val="22"/>
          <w:szCs w:val="22"/>
          <w:u w:color="0D0D0D"/>
        </w:rPr>
      </w:pPr>
      <w:r w:rsidRPr="00D4430F">
        <w:rPr>
          <w:rFonts w:ascii="Arial" w:hAnsi="Arial" w:cs="Arial"/>
          <w:color w:val="000000" w:themeColor="text1"/>
          <w:sz w:val="22"/>
          <w:szCs w:val="22"/>
          <w:u w:color="0D0D0D"/>
        </w:rPr>
        <w:t>CONTACT: H</w:t>
      </w:r>
      <w:r w:rsidR="006D0417" w:rsidRPr="00D4430F">
        <w:rPr>
          <w:rFonts w:ascii="Arial" w:hAnsi="Arial" w:cs="Arial"/>
          <w:color w:val="000000" w:themeColor="text1"/>
          <w:sz w:val="22"/>
          <w:szCs w:val="22"/>
          <w:u w:color="0D0D0D"/>
        </w:rPr>
        <w:t>olly</w:t>
      </w:r>
      <w:r w:rsidRPr="00D4430F">
        <w:rPr>
          <w:rFonts w:ascii="Arial" w:hAnsi="Arial" w:cs="Arial"/>
          <w:color w:val="000000" w:themeColor="text1"/>
          <w:sz w:val="22"/>
          <w:szCs w:val="22"/>
          <w:u w:color="0D0D0D"/>
        </w:rPr>
        <w:t xml:space="preserve"> </w:t>
      </w:r>
      <w:proofErr w:type="spellStart"/>
      <w:r w:rsidRPr="00D4430F">
        <w:rPr>
          <w:rFonts w:ascii="Arial" w:hAnsi="Arial" w:cs="Arial"/>
          <w:color w:val="000000" w:themeColor="text1"/>
          <w:sz w:val="22"/>
          <w:szCs w:val="22"/>
          <w:u w:color="0D0D0D"/>
        </w:rPr>
        <w:t>B</w:t>
      </w:r>
      <w:r w:rsidR="006D0417" w:rsidRPr="00D4430F">
        <w:rPr>
          <w:rFonts w:ascii="Arial" w:hAnsi="Arial" w:cs="Arial"/>
          <w:color w:val="000000" w:themeColor="text1"/>
          <w:sz w:val="22"/>
          <w:szCs w:val="22"/>
          <w:u w:color="0D0D0D"/>
        </w:rPr>
        <w:t>erecz</w:t>
      </w:r>
      <w:proofErr w:type="spellEnd"/>
    </w:p>
    <w:p w14:paraId="049CCCE3" w14:textId="4FC5116B" w:rsidR="00D30E29" w:rsidRPr="00D4430F" w:rsidRDefault="00D30E29" w:rsidP="00FF5541">
      <w:pPr>
        <w:pStyle w:val="Body"/>
        <w:rPr>
          <w:rFonts w:ascii="Arial" w:hAnsi="Arial" w:cs="Arial"/>
          <w:color w:val="000000" w:themeColor="text1"/>
          <w:sz w:val="22"/>
          <w:szCs w:val="22"/>
          <w:u w:color="0D0D0D"/>
        </w:rPr>
      </w:pPr>
      <w:proofErr w:type="spellStart"/>
      <w:r w:rsidRPr="00D4430F">
        <w:rPr>
          <w:rFonts w:ascii="Arial" w:hAnsi="Arial" w:cs="Arial"/>
          <w:color w:val="000000" w:themeColor="text1"/>
          <w:sz w:val="22"/>
          <w:szCs w:val="22"/>
          <w:u w:color="0D0D0D"/>
        </w:rPr>
        <w:t>Duehr</w:t>
      </w:r>
      <w:proofErr w:type="spellEnd"/>
      <w:r w:rsidRPr="00D4430F">
        <w:rPr>
          <w:rFonts w:ascii="Arial" w:hAnsi="Arial" w:cs="Arial"/>
          <w:color w:val="000000" w:themeColor="text1"/>
          <w:sz w:val="22"/>
          <w:szCs w:val="22"/>
          <w:u w:color="0D0D0D"/>
        </w:rPr>
        <w:t xml:space="preserve"> &amp; Associates, LLC</w:t>
      </w:r>
    </w:p>
    <w:p w14:paraId="32E0430F" w14:textId="53EDDFE2"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1902 W</w:t>
      </w:r>
      <w:r w:rsidR="006D0417" w:rsidRPr="00D4430F">
        <w:rPr>
          <w:rFonts w:ascii="Arial" w:hAnsi="Arial" w:cs="Arial"/>
          <w:color w:val="000000" w:themeColor="text1"/>
          <w:sz w:val="22"/>
          <w:szCs w:val="22"/>
        </w:rPr>
        <w:t>right</w:t>
      </w:r>
      <w:r w:rsidRPr="00D4430F">
        <w:rPr>
          <w:rFonts w:ascii="Arial" w:hAnsi="Arial" w:cs="Arial"/>
          <w:color w:val="000000" w:themeColor="text1"/>
          <w:sz w:val="22"/>
          <w:szCs w:val="22"/>
        </w:rPr>
        <w:t xml:space="preserve"> P</w:t>
      </w:r>
      <w:r w:rsidR="006D0417" w:rsidRPr="00D4430F">
        <w:rPr>
          <w:rFonts w:ascii="Arial" w:hAnsi="Arial" w:cs="Arial"/>
          <w:color w:val="000000" w:themeColor="text1"/>
          <w:sz w:val="22"/>
          <w:szCs w:val="22"/>
        </w:rPr>
        <w:t>l,</w:t>
      </w:r>
      <w:r w:rsidRPr="00D4430F">
        <w:rPr>
          <w:rFonts w:ascii="Arial" w:hAnsi="Arial" w:cs="Arial"/>
          <w:color w:val="000000" w:themeColor="text1"/>
          <w:sz w:val="22"/>
          <w:szCs w:val="22"/>
        </w:rPr>
        <w:t xml:space="preserve"> S</w:t>
      </w:r>
      <w:r w:rsidR="006D0417" w:rsidRPr="00D4430F">
        <w:rPr>
          <w:rFonts w:ascii="Arial" w:hAnsi="Arial" w:cs="Arial"/>
          <w:color w:val="000000" w:themeColor="text1"/>
          <w:sz w:val="22"/>
          <w:szCs w:val="22"/>
        </w:rPr>
        <w:t>te</w:t>
      </w:r>
      <w:r w:rsidRPr="00D4430F">
        <w:rPr>
          <w:rFonts w:ascii="Arial" w:hAnsi="Arial" w:cs="Arial"/>
          <w:color w:val="000000" w:themeColor="text1"/>
          <w:sz w:val="22"/>
          <w:szCs w:val="22"/>
        </w:rPr>
        <w:t xml:space="preserve"> 200</w:t>
      </w:r>
    </w:p>
    <w:p w14:paraId="607975FB" w14:textId="4E48C880"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C</w:t>
      </w:r>
      <w:r w:rsidR="006D0417" w:rsidRPr="00D4430F">
        <w:rPr>
          <w:rFonts w:ascii="Arial" w:hAnsi="Arial" w:cs="Arial"/>
          <w:color w:val="000000" w:themeColor="text1"/>
          <w:sz w:val="22"/>
          <w:szCs w:val="22"/>
        </w:rPr>
        <w:t>arlsbad,</w:t>
      </w:r>
      <w:r w:rsidRPr="00D4430F">
        <w:rPr>
          <w:rFonts w:ascii="Arial" w:hAnsi="Arial" w:cs="Arial"/>
          <w:color w:val="000000" w:themeColor="text1"/>
          <w:sz w:val="22"/>
          <w:szCs w:val="22"/>
        </w:rPr>
        <w:t xml:space="preserve"> CA 92008</w:t>
      </w:r>
      <w:r w:rsidRPr="00D4430F">
        <w:rPr>
          <w:rFonts w:ascii="Arial" w:hAnsi="Arial" w:cs="Arial"/>
          <w:color w:val="000000" w:themeColor="text1"/>
          <w:sz w:val="22"/>
          <w:szCs w:val="22"/>
        </w:rPr>
        <w:br/>
      </w:r>
      <w:r w:rsidR="006D0417"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760</w:t>
      </w:r>
      <w:r w:rsidR="006D0417" w:rsidRPr="00D4430F">
        <w:rPr>
          <w:rFonts w:ascii="Arial" w:hAnsi="Arial" w:cs="Arial"/>
          <w:color w:val="000000" w:themeColor="text1"/>
          <w:sz w:val="22"/>
          <w:szCs w:val="22"/>
        </w:rPr>
        <w:t>)</w:t>
      </w:r>
      <w:r w:rsidRPr="00D4430F">
        <w:rPr>
          <w:rFonts w:ascii="Arial" w:hAnsi="Arial" w:cs="Arial"/>
          <w:color w:val="000000" w:themeColor="text1"/>
          <w:sz w:val="22"/>
          <w:szCs w:val="22"/>
        </w:rPr>
        <w:t xml:space="preserve"> </w:t>
      </w:r>
      <w:r w:rsidR="00616F0F" w:rsidRPr="00D4430F">
        <w:rPr>
          <w:rFonts w:ascii="Arial" w:hAnsi="Arial" w:cs="Arial"/>
          <w:color w:val="000000" w:themeColor="text1"/>
          <w:sz w:val="22"/>
          <w:szCs w:val="22"/>
        </w:rPr>
        <w:t>918</w:t>
      </w:r>
      <w:r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5622</w:t>
      </w:r>
    </w:p>
    <w:p w14:paraId="2EB00EBA" w14:textId="76A9B059" w:rsidR="00616F0F" w:rsidRPr="00D4430F" w:rsidRDefault="006C69E2" w:rsidP="00FF5541">
      <w:pPr>
        <w:pStyle w:val="Body"/>
        <w:rPr>
          <w:rStyle w:val="Hyperlink1"/>
          <w:b/>
          <w:bCs/>
          <w:color w:val="000000" w:themeColor="text1"/>
        </w:rPr>
      </w:pPr>
      <w:hyperlink r:id="rId6" w:history="1">
        <w:r w:rsidR="00D3429E" w:rsidRPr="00D4430F">
          <w:rPr>
            <w:rStyle w:val="Hyperlink"/>
            <w:rFonts w:cs="Arial"/>
            <w:color w:val="000000" w:themeColor="text1"/>
            <w:sz w:val="22"/>
            <w:szCs w:val="22"/>
          </w:rPr>
          <w:t>holly@duehrandassociates.com</w:t>
        </w:r>
      </w:hyperlink>
    </w:p>
    <w:p w14:paraId="6265A886" w14:textId="33340521" w:rsidR="00B60BD3" w:rsidRPr="00D4430F" w:rsidRDefault="00BE5DCF" w:rsidP="00B60BD3">
      <w:pPr>
        <w:pStyle w:val="Body"/>
        <w:spacing w:before="720"/>
        <w:rPr>
          <w:rFonts w:ascii="Arial" w:hAnsi="Arial" w:cs="Arial"/>
          <w:b/>
          <w:color w:val="000000" w:themeColor="text1"/>
          <w:sz w:val="36"/>
        </w:rPr>
      </w:pPr>
      <w:r>
        <w:rPr>
          <w:rFonts w:ascii="Arial" w:hAnsi="Arial"/>
          <w:b/>
          <w:color w:val="000000" w:themeColor="text1"/>
          <w:sz w:val="36"/>
        </w:rPr>
        <w:t>Ashley Norton’s Cup Pulls Add a Pop of Personality to Kitchen and Bath Cabinets</w:t>
      </w:r>
    </w:p>
    <w:p w14:paraId="70FF00B5" w14:textId="77777777" w:rsidR="00B60BD3" w:rsidRPr="00D4430F" w:rsidRDefault="00B60BD3" w:rsidP="00B60BD3">
      <w:pPr>
        <w:pStyle w:val="Body"/>
        <w:rPr>
          <w:rFonts w:ascii="Arial" w:hAnsi="Arial" w:cs="Arial"/>
        </w:rPr>
      </w:pPr>
    </w:p>
    <w:p w14:paraId="65A78D94" w14:textId="4E10E385" w:rsidR="00B60BD3" w:rsidRPr="00D4430F" w:rsidRDefault="00BE5DCF" w:rsidP="00B60BD3">
      <w:pPr>
        <w:pStyle w:val="Body"/>
        <w:rPr>
          <w:rFonts w:ascii="Arial" w:hAnsi="Arial" w:cs="Arial"/>
          <w:sz w:val="28"/>
        </w:rPr>
      </w:pPr>
      <w:r>
        <w:rPr>
          <w:rFonts w:ascii="Arial" w:hAnsi="Arial"/>
          <w:sz w:val="28"/>
        </w:rPr>
        <w:t>From vintage farmhouse to ultra-sleek and modern, the company’s collection of cup-style drawer pulls enhance any style of décor</w:t>
      </w:r>
    </w:p>
    <w:p w14:paraId="67EF4F84" w14:textId="3C8E9B87" w:rsidR="00B60BD3" w:rsidRDefault="00B60BD3" w:rsidP="00B60BD3">
      <w:pPr>
        <w:pStyle w:val="Body"/>
        <w:rPr>
          <w:rFonts w:ascii="Arial" w:hAnsi="Arial" w:cs="Arial"/>
          <w:color w:val="000000" w:themeColor="text1"/>
        </w:rPr>
      </w:pPr>
    </w:p>
    <w:p w14:paraId="45F16A10" w14:textId="77777777" w:rsidR="00304889" w:rsidRPr="00D4430F" w:rsidRDefault="00304889" w:rsidP="00B60BD3">
      <w:pPr>
        <w:pStyle w:val="Body"/>
        <w:rPr>
          <w:rFonts w:ascii="Arial" w:hAnsi="Arial" w:cs="Arial"/>
          <w:color w:val="000000" w:themeColor="text1"/>
        </w:rPr>
      </w:pPr>
    </w:p>
    <w:p w14:paraId="4C1F5210" w14:textId="44D53F7A" w:rsidR="006C23E1" w:rsidRPr="00D4430F" w:rsidRDefault="00BE5DCF" w:rsidP="00B60BD3">
      <w:pPr>
        <w:spacing w:line="360" w:lineRule="auto"/>
        <w:rPr>
          <w:rFonts w:ascii="Arial" w:hAnsi="Arial" w:cs="Arial"/>
          <w:color w:val="000000" w:themeColor="text1"/>
        </w:rPr>
      </w:pPr>
      <w:r w:rsidRPr="000361B9">
        <w:rPr>
          <w:rFonts w:ascii="Arial" w:hAnsi="Arial" w:cs="Arial"/>
          <w:color w:val="000000" w:themeColor="text1"/>
          <w:sz w:val="22"/>
          <w:szCs w:val="22"/>
        </w:rPr>
        <w:t xml:space="preserve">(Pompton Plains, NJ, </w:t>
      </w:r>
      <w:r>
        <w:rPr>
          <w:rFonts w:ascii="Arial" w:hAnsi="Arial" w:cs="Arial"/>
          <w:color w:val="000000" w:themeColor="text1"/>
          <w:sz w:val="22"/>
          <w:szCs w:val="22"/>
        </w:rPr>
        <w:t xml:space="preserve">August </w:t>
      </w:r>
      <w:r w:rsidR="006C69E2">
        <w:rPr>
          <w:rFonts w:ascii="Arial" w:hAnsi="Arial" w:cs="Arial"/>
          <w:color w:val="000000" w:themeColor="text1"/>
          <w:sz w:val="22"/>
          <w:szCs w:val="22"/>
        </w:rPr>
        <w:t>23</w:t>
      </w:r>
      <w:bookmarkStart w:id="0" w:name="_GoBack"/>
      <w:bookmarkEnd w:id="0"/>
      <w:r w:rsidRPr="00911DCD">
        <w:rPr>
          <w:rFonts w:ascii="Arial" w:hAnsi="Arial" w:cs="Arial"/>
          <w:color w:val="000000" w:themeColor="text1"/>
          <w:sz w:val="22"/>
          <w:szCs w:val="22"/>
        </w:rPr>
        <w:t>,</w:t>
      </w:r>
      <w:r w:rsidRPr="000361B9">
        <w:rPr>
          <w:rFonts w:ascii="Arial" w:hAnsi="Arial" w:cs="Arial"/>
          <w:color w:val="000000" w:themeColor="text1"/>
          <w:sz w:val="22"/>
          <w:szCs w:val="22"/>
        </w:rPr>
        <w:t xml:space="preserve"> 20</w:t>
      </w:r>
      <w:r>
        <w:rPr>
          <w:rFonts w:ascii="Arial" w:hAnsi="Arial" w:cs="Arial"/>
          <w:color w:val="000000" w:themeColor="text1"/>
          <w:sz w:val="22"/>
          <w:szCs w:val="22"/>
        </w:rPr>
        <w:t>22</w:t>
      </w:r>
      <w:r w:rsidRPr="000361B9">
        <w:rPr>
          <w:rFonts w:ascii="Arial" w:hAnsi="Arial" w:cs="Arial"/>
          <w:color w:val="000000" w:themeColor="text1"/>
          <w:sz w:val="22"/>
          <w:szCs w:val="22"/>
        </w:rPr>
        <w:t>)</w:t>
      </w:r>
      <w:r w:rsidRPr="000361B9">
        <w:rPr>
          <w:rFonts w:ascii="Arial" w:hAnsi="Arial" w:cs="Arial"/>
          <w:color w:val="000000" w:themeColor="text1"/>
        </w:rPr>
        <w:t xml:space="preserve"> </w:t>
      </w:r>
      <w:r>
        <w:rPr>
          <w:rFonts w:ascii="Arial" w:hAnsi="Arial" w:cs="Arial"/>
          <w:color w:val="000000" w:themeColor="text1"/>
        </w:rPr>
        <w:t xml:space="preserve">Ashley Norton’s </w:t>
      </w:r>
      <w:hyperlink r:id="rId7" w:history="1">
        <w:r w:rsidR="00266333">
          <w:rPr>
            <w:rStyle w:val="Hyperlink"/>
            <w:rFonts w:cs="Arial"/>
          </w:rPr>
          <w:t>C</w:t>
        </w:r>
        <w:r w:rsidRPr="00607A26">
          <w:rPr>
            <w:rStyle w:val="Hyperlink"/>
            <w:rFonts w:cs="Arial"/>
          </w:rPr>
          <w:t xml:space="preserve">up </w:t>
        </w:r>
        <w:r w:rsidR="00266333">
          <w:rPr>
            <w:rStyle w:val="Hyperlink"/>
            <w:rFonts w:cs="Arial"/>
          </w:rPr>
          <w:t>P</w:t>
        </w:r>
        <w:r w:rsidRPr="00607A26">
          <w:rPr>
            <w:rStyle w:val="Hyperlink"/>
            <w:rFonts w:cs="Arial"/>
          </w:rPr>
          <w:t>ull</w:t>
        </w:r>
        <w:r w:rsidR="00266333">
          <w:rPr>
            <w:rStyle w:val="Hyperlink"/>
            <w:rFonts w:cs="Arial"/>
          </w:rPr>
          <w:t xml:space="preserve"> Collection</w:t>
        </w:r>
      </w:hyperlink>
      <w:r>
        <w:rPr>
          <w:rFonts w:ascii="Arial" w:hAnsi="Arial" w:cs="Arial"/>
          <w:color w:val="000000" w:themeColor="text1"/>
        </w:rPr>
        <w:t xml:space="preserve"> offers even more options for adding one’s personal style throughout the home. True to their reputation for offering a vast array of architectural hardware styles and finishes, the company’s collection of cup pulls spans the spectrum from traditional and transitional to industrial and modern. Also known as bin pulls, this ergonomic style of cabinet pull is a popular choice for some of today’s most notable and luxurious kitchens and baths.</w:t>
      </w:r>
      <w:r w:rsidR="00041A78" w:rsidRPr="00D4430F">
        <w:rPr>
          <w:rFonts w:ascii="Arial" w:hAnsi="Arial" w:cs="Arial"/>
          <w:color w:val="000000" w:themeColor="text1"/>
        </w:rPr>
        <w:t xml:space="preserve">  </w:t>
      </w:r>
    </w:p>
    <w:p w14:paraId="4BCDA212" w14:textId="2ACF6B2D" w:rsidR="005C2925" w:rsidRPr="00D4430F" w:rsidRDefault="005C2925" w:rsidP="00B60BD3">
      <w:pPr>
        <w:spacing w:line="360" w:lineRule="auto"/>
        <w:rPr>
          <w:rFonts w:ascii="Arial" w:hAnsi="Arial" w:cs="Arial"/>
          <w:color w:val="000000" w:themeColor="text1"/>
        </w:rPr>
      </w:pPr>
    </w:p>
    <w:p w14:paraId="619794CF" w14:textId="6B7D09A6" w:rsidR="005C2925" w:rsidRPr="00D4430F" w:rsidRDefault="00BE5DCF" w:rsidP="005C2925">
      <w:pPr>
        <w:spacing w:line="360" w:lineRule="auto"/>
        <w:rPr>
          <w:rFonts w:ascii="Arial" w:hAnsi="Arial" w:cs="Arial"/>
        </w:rPr>
      </w:pPr>
      <w:r w:rsidRPr="00D76FAA">
        <w:rPr>
          <w:rFonts w:ascii="Arial" w:hAnsi="Arial"/>
        </w:rPr>
        <w:t>“</w:t>
      </w:r>
      <w:r>
        <w:rPr>
          <w:rFonts w:ascii="Arial" w:hAnsi="Arial"/>
        </w:rPr>
        <w:t>Whereas cup pulls were once primarily used to add a vintage or farmhouse touch to cabinets, our extensive variety of new designs lets designers and homeowners incorporate these eye-catching and ergonomic pulls into virtually any style of decor</w:t>
      </w:r>
      <w:r>
        <w:rPr>
          <w:rFonts w:ascii="Arial" w:hAnsi="Arial"/>
          <w:color w:val="000000" w:themeColor="text1"/>
        </w:rPr>
        <w:t xml:space="preserve">,” </w:t>
      </w:r>
      <w:r>
        <w:rPr>
          <w:rFonts w:ascii="Arial" w:hAnsi="Arial"/>
        </w:rPr>
        <w:t xml:space="preserve">says Ashish </w:t>
      </w:r>
      <w:proofErr w:type="spellStart"/>
      <w:r>
        <w:rPr>
          <w:rFonts w:ascii="Arial" w:hAnsi="Arial"/>
        </w:rPr>
        <w:t>Karnani</w:t>
      </w:r>
      <w:proofErr w:type="spellEnd"/>
      <w:r>
        <w:rPr>
          <w:rFonts w:ascii="Arial" w:hAnsi="Arial"/>
        </w:rPr>
        <w:t>, Vice President of Ashley Norton.</w:t>
      </w:r>
    </w:p>
    <w:p w14:paraId="366AFA81" w14:textId="1FF74D62" w:rsidR="00AE36B9" w:rsidRPr="00D4430F" w:rsidRDefault="00AE36B9" w:rsidP="005C2925">
      <w:pPr>
        <w:spacing w:line="360" w:lineRule="auto"/>
        <w:rPr>
          <w:rFonts w:ascii="Arial" w:hAnsi="Arial" w:cs="Arial"/>
        </w:rPr>
      </w:pPr>
    </w:p>
    <w:p w14:paraId="6D607434" w14:textId="7289EC24" w:rsidR="00AE36B9" w:rsidRPr="00D4430F" w:rsidRDefault="00BE5DCF" w:rsidP="005C2925">
      <w:pPr>
        <w:spacing w:line="360" w:lineRule="auto"/>
        <w:rPr>
          <w:rFonts w:ascii="Arial" w:hAnsi="Arial" w:cs="Arial"/>
        </w:rPr>
      </w:pPr>
      <w:r>
        <w:rPr>
          <w:rFonts w:ascii="Arial" w:hAnsi="Arial"/>
        </w:rPr>
        <w:lastRenderedPageBreak/>
        <w:t xml:space="preserve">In addition to offering an ergonomic grip to open and close cabinets, Ashley Norton’s cup pulls go a long way in infusing style into a design. While the collection includes traditional designs such as the </w:t>
      </w:r>
      <w:hyperlink r:id="rId8" w:history="1">
        <w:r w:rsidR="00266333" w:rsidRPr="00266333">
          <w:rPr>
            <w:rStyle w:val="Hyperlink"/>
          </w:rPr>
          <w:t>C</w:t>
        </w:r>
        <w:r w:rsidRPr="00266333">
          <w:rPr>
            <w:rStyle w:val="Hyperlink"/>
          </w:rPr>
          <w:t>lassic Cup Pull</w:t>
        </w:r>
      </w:hyperlink>
      <w:r>
        <w:rPr>
          <w:rFonts w:ascii="Arial" w:hAnsi="Arial"/>
        </w:rPr>
        <w:t xml:space="preserve">, the company also added detailing including angles and hammer-marks for a fresh take on the classic style. For a more industrial feel, some designs offer exposed screws and extended metal backplates for added heft. The super sleek and square </w:t>
      </w:r>
      <w:hyperlink r:id="rId9" w:history="1">
        <w:r w:rsidRPr="00266333">
          <w:rPr>
            <w:rStyle w:val="Hyperlink"/>
          </w:rPr>
          <w:t>Box Cup Pull</w:t>
        </w:r>
      </w:hyperlink>
      <w:r>
        <w:rPr>
          <w:rFonts w:ascii="Arial" w:hAnsi="Arial"/>
        </w:rPr>
        <w:t xml:space="preserve"> perfectly complements today’s contemporary flat panel cabinets, while designs like the </w:t>
      </w:r>
      <w:hyperlink r:id="rId10" w:history="1">
        <w:r w:rsidRPr="00266333">
          <w:rPr>
            <w:rStyle w:val="Hyperlink"/>
          </w:rPr>
          <w:t>Minimalist Cup Pull</w:t>
        </w:r>
      </w:hyperlink>
      <w:r>
        <w:rPr>
          <w:rFonts w:ascii="Arial" w:hAnsi="Arial"/>
        </w:rPr>
        <w:t xml:space="preserve"> show off simplistic curves.</w:t>
      </w:r>
      <w:r w:rsidR="00AE36B9" w:rsidRPr="00D4430F">
        <w:rPr>
          <w:rFonts w:ascii="Arial" w:hAnsi="Arial" w:cs="Arial"/>
        </w:rPr>
        <w:t xml:space="preserve"> </w:t>
      </w:r>
    </w:p>
    <w:p w14:paraId="34F2C5E9" w14:textId="609F5E06" w:rsidR="00DF3AFE" w:rsidRPr="00D4430F" w:rsidRDefault="00DF3AFE" w:rsidP="005C2925">
      <w:pPr>
        <w:spacing w:line="360" w:lineRule="auto"/>
        <w:rPr>
          <w:rFonts w:ascii="Arial" w:hAnsi="Arial" w:cs="Arial"/>
        </w:rPr>
      </w:pPr>
    </w:p>
    <w:p w14:paraId="37DB009C" w14:textId="634A33CA" w:rsidR="00FB363D" w:rsidRPr="00D4430F" w:rsidRDefault="00BE5DCF" w:rsidP="00304889">
      <w:pPr>
        <w:spacing w:line="360" w:lineRule="auto"/>
        <w:rPr>
          <w:rFonts w:ascii="Arial" w:hAnsi="Arial" w:cs="Arial"/>
        </w:rPr>
      </w:pPr>
      <w:r>
        <w:rPr>
          <w:rFonts w:ascii="Arial" w:hAnsi="Arial"/>
          <w:color w:val="000000" w:themeColor="text1"/>
        </w:rPr>
        <w:t xml:space="preserve">Cup pulls are available for all Ashley Norton’s hardware collections. Finishes range from lead-free Pewter and shades of bronze to today’s coveted shades of black. </w:t>
      </w:r>
      <w:r w:rsidRPr="0066394E">
        <w:rPr>
          <w:rFonts w:ascii="Arial" w:hAnsi="Arial"/>
        </w:rPr>
        <w:t xml:space="preserve">The </w:t>
      </w:r>
      <w:r>
        <w:rPr>
          <w:rFonts w:ascii="Arial" w:hAnsi="Arial"/>
        </w:rPr>
        <w:t xml:space="preserve">entire collection of Ashley Norton architectural hardware is available at leading kitchen </w:t>
      </w:r>
      <w:r w:rsidRPr="00C34D47">
        <w:rPr>
          <w:rFonts w:ascii="Arial" w:hAnsi="Arial"/>
          <w:color w:val="000000" w:themeColor="text1"/>
        </w:rPr>
        <w:t>and bath dealers throughout the United States.</w:t>
      </w:r>
      <w:r w:rsidR="00DF3AFE" w:rsidRPr="00D4430F">
        <w:rPr>
          <w:rFonts w:ascii="Arial" w:hAnsi="Arial" w:cs="Arial"/>
        </w:rPr>
        <w:t xml:space="preserve"> </w:t>
      </w:r>
    </w:p>
    <w:p w14:paraId="18EB5C12" w14:textId="77777777" w:rsidR="00DC5D6E" w:rsidRPr="00D4430F" w:rsidRDefault="00DC5D6E" w:rsidP="00370EB7">
      <w:pPr>
        <w:spacing w:line="360" w:lineRule="auto"/>
        <w:rPr>
          <w:rFonts w:ascii="Arial" w:hAnsi="Arial" w:cs="Arial"/>
        </w:rPr>
      </w:pPr>
    </w:p>
    <w:p w14:paraId="40AF3908" w14:textId="0668B378" w:rsidR="00D024B2" w:rsidRPr="00D4430F" w:rsidRDefault="00D024B2" w:rsidP="000816C1">
      <w:pPr>
        <w:keepNext/>
        <w:widowControl w:val="0"/>
        <w:autoSpaceDE w:val="0"/>
        <w:autoSpaceDN w:val="0"/>
        <w:adjustRightInd w:val="0"/>
        <w:spacing w:line="360" w:lineRule="auto"/>
        <w:rPr>
          <w:rFonts w:ascii="Arial" w:hAnsi="Arial" w:cs="Arial"/>
          <w:b/>
          <w:bCs/>
          <w:color w:val="FF0000"/>
        </w:rPr>
      </w:pPr>
      <w:r w:rsidRPr="00D4430F">
        <w:rPr>
          <w:rFonts w:ascii="Arial" w:hAnsi="Arial" w:cs="Arial"/>
          <w:b/>
          <w:bCs/>
          <w:color w:val="0D0D0D"/>
        </w:rPr>
        <w:t xml:space="preserve">About </w:t>
      </w:r>
      <w:r w:rsidR="00BE443C" w:rsidRPr="00D4430F">
        <w:rPr>
          <w:rFonts w:ascii="Arial" w:hAnsi="Arial" w:cs="Arial"/>
          <w:b/>
          <w:bCs/>
          <w:color w:val="0D0D0D"/>
        </w:rPr>
        <w:t>Ashley Norton</w:t>
      </w:r>
    </w:p>
    <w:p w14:paraId="34DF551A" w14:textId="7CC78A73" w:rsidR="00D024B2" w:rsidRPr="00D4430F" w:rsidRDefault="00B82B30" w:rsidP="00D3429E">
      <w:pPr>
        <w:spacing w:line="360" w:lineRule="auto"/>
        <w:rPr>
          <w:rFonts w:ascii="Arial" w:hAnsi="Arial" w:cs="Arial"/>
          <w:bCs/>
        </w:rPr>
      </w:pPr>
      <w:r w:rsidRPr="00D4430F">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D4430F">
        <w:rPr>
          <w:rFonts w:ascii="Arial" w:hAnsi="Arial" w:cs="Arial"/>
          <w:bCs/>
          <w:color w:val="0D0D0D"/>
        </w:rPr>
        <w:t xml:space="preserve">Bronze </w:t>
      </w:r>
      <w:r w:rsidRPr="00D4430F">
        <w:rPr>
          <w:rFonts w:ascii="Arial" w:hAnsi="Arial" w:cs="Arial"/>
          <w:bCs/>
          <w:color w:val="0D0D0D"/>
        </w:rPr>
        <w:t xml:space="preserve">and Solid </w:t>
      </w:r>
      <w:r w:rsidR="000B1D52" w:rsidRPr="00D4430F">
        <w:rPr>
          <w:rFonts w:ascii="Arial" w:hAnsi="Arial" w:cs="Arial"/>
          <w:bCs/>
          <w:color w:val="0D0D0D"/>
        </w:rPr>
        <w:t>Brass</w:t>
      </w:r>
      <w:r w:rsidRPr="00D4430F">
        <w:rPr>
          <w:rFonts w:ascii="Arial" w:hAnsi="Arial" w:cs="Arial"/>
          <w:bCs/>
          <w:color w:val="0D0D0D"/>
        </w:rPr>
        <w:t xml:space="preserve">, our highly skilled craftsmen </w:t>
      </w:r>
      <w:r w:rsidR="000B1D52" w:rsidRPr="00D4430F">
        <w:rPr>
          <w:rFonts w:ascii="Arial" w:hAnsi="Arial" w:cs="Arial"/>
          <w:bCs/>
          <w:color w:val="0D0D0D"/>
        </w:rPr>
        <w:t xml:space="preserve">produce </w:t>
      </w:r>
      <w:r w:rsidRPr="00D4430F">
        <w:rPr>
          <w:rFonts w:ascii="Arial" w:hAnsi="Arial" w:cs="Arial"/>
          <w:bCs/>
          <w:color w:val="0D0D0D"/>
        </w:rPr>
        <w:t xml:space="preserve">each piece in the collection, including </w:t>
      </w:r>
      <w:r w:rsidR="000A49BD" w:rsidRPr="00D4430F">
        <w:rPr>
          <w:rFonts w:ascii="Arial" w:hAnsi="Arial" w:cs="Arial"/>
          <w:bCs/>
          <w:color w:val="0D0D0D"/>
        </w:rPr>
        <w:t xml:space="preserve">interior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entry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cabinet </w:t>
      </w:r>
      <w:r w:rsidRPr="00D4430F">
        <w:rPr>
          <w:rFonts w:ascii="Arial" w:hAnsi="Arial" w:cs="Arial"/>
          <w:bCs/>
          <w:color w:val="0D0D0D"/>
        </w:rPr>
        <w:t xml:space="preserve">pull handles, </w:t>
      </w:r>
      <w:r w:rsidR="000A49BD" w:rsidRPr="00D4430F">
        <w:rPr>
          <w:rFonts w:ascii="Arial" w:hAnsi="Arial" w:cs="Arial"/>
          <w:bCs/>
          <w:color w:val="0D0D0D"/>
        </w:rPr>
        <w:t xml:space="preserve">cabinet knobs, appliance and door pulls, bath hardware and other home accessories. </w:t>
      </w:r>
      <w:r w:rsidRPr="00D4430F">
        <w:rPr>
          <w:rFonts w:ascii="Arial" w:hAnsi="Arial" w:cs="Arial"/>
          <w:bCs/>
          <w:color w:val="0D0D0D"/>
        </w:rPr>
        <w:t>The resulting one-of-a-kind texture and patina makes each individual element a personalized work of art. From contemporary to traditional, the array of designs, finishes, and styles</w:t>
      </w:r>
      <w:r w:rsidRPr="00D4430F">
        <w:rPr>
          <w:rFonts w:ascii="Arial" w:hAnsi="Arial" w:cs="Arial"/>
          <w:bCs/>
          <w:strike/>
          <w:color w:val="0D0D0D"/>
        </w:rPr>
        <w:t xml:space="preserve"> </w:t>
      </w:r>
      <w:r w:rsidR="00BD3539" w:rsidRPr="00D4430F">
        <w:rPr>
          <w:rFonts w:ascii="Arial" w:hAnsi="Arial" w:cs="Arial"/>
          <w:bCs/>
          <w:color w:val="000000" w:themeColor="text1"/>
        </w:rPr>
        <w:t>we offer</w:t>
      </w:r>
      <w:r w:rsidRPr="00D4430F">
        <w:rPr>
          <w:rFonts w:ascii="Arial" w:hAnsi="Arial" w:cs="Arial"/>
          <w:bCs/>
          <w:color w:val="000000" w:themeColor="text1"/>
        </w:rPr>
        <w:t xml:space="preserve"> allows one to make a cohesive design statement throughout the entire residential, commercial, or hospitality project.</w:t>
      </w:r>
      <w:bookmarkStart w:id="1" w:name="OLE_LINK25"/>
      <w:bookmarkStart w:id="2" w:name="OLE_LINK26"/>
      <w:bookmarkStart w:id="3" w:name="OLE_LINK7"/>
      <w:bookmarkStart w:id="4" w:name="OLE_LINK11"/>
      <w:bookmarkStart w:id="5" w:name="OLE_LINK12"/>
      <w:bookmarkStart w:id="6" w:name="OLE_LINK8"/>
      <w:r w:rsidRPr="00D4430F">
        <w:rPr>
          <w:rFonts w:ascii="Arial" w:hAnsi="Arial" w:cs="Arial"/>
          <w:bCs/>
          <w:color w:val="000000" w:themeColor="text1"/>
        </w:rPr>
        <w:t xml:space="preserve"> </w:t>
      </w:r>
      <w:r w:rsidR="00BD3539" w:rsidRPr="00D4430F">
        <w:rPr>
          <w:rFonts w:ascii="Arial" w:hAnsi="Arial" w:cs="Arial"/>
          <w:bCs/>
          <w:color w:val="000000" w:themeColor="text1"/>
        </w:rPr>
        <w:t>We’re</w:t>
      </w:r>
      <w:r w:rsidR="00A655B7" w:rsidRPr="00D4430F">
        <w:rPr>
          <w:rFonts w:ascii="Arial" w:hAnsi="Arial" w:cs="Arial"/>
          <w:bCs/>
          <w:color w:val="000000" w:themeColor="text1"/>
        </w:rPr>
        <w:t xml:space="preserve"> </w:t>
      </w:r>
      <w:r w:rsidRPr="00D4430F">
        <w:rPr>
          <w:rFonts w:ascii="Arial" w:hAnsi="Arial" w:cs="Arial"/>
          <w:bCs/>
          <w:color w:val="000000" w:themeColor="text1"/>
        </w:rPr>
        <w:t xml:space="preserve">proud to offer one </w:t>
      </w:r>
      <w:r w:rsidRPr="00D4430F">
        <w:rPr>
          <w:rFonts w:ascii="Arial" w:hAnsi="Arial" w:cs="Arial"/>
          <w:bCs/>
          <w:color w:val="0D0D0D"/>
        </w:rPr>
        <w:t xml:space="preserve">of the most diverse collections of architectural hardware in the industry, always with a focus on environmental responsibility and impeccable customer service. </w:t>
      </w:r>
      <w:bookmarkEnd w:id="1"/>
      <w:bookmarkEnd w:id="2"/>
      <w:bookmarkEnd w:id="3"/>
      <w:bookmarkEnd w:id="4"/>
      <w:bookmarkEnd w:id="5"/>
      <w:bookmarkEnd w:id="6"/>
      <w:r w:rsidRPr="00D4430F">
        <w:rPr>
          <w:rFonts w:ascii="Arial" w:hAnsi="Arial" w:cs="Arial"/>
          <w:color w:val="000000" w:themeColor="text1"/>
        </w:rPr>
        <w:t xml:space="preserve">In addition to today’s finest homes, </w:t>
      </w:r>
      <w:r w:rsidR="00BD3539" w:rsidRPr="00D4430F">
        <w:rPr>
          <w:rFonts w:ascii="Arial" w:hAnsi="Arial" w:cs="Arial"/>
          <w:color w:val="000000" w:themeColor="text1"/>
        </w:rPr>
        <w:t>our</w:t>
      </w:r>
      <w:r w:rsidRPr="00D4430F">
        <w:rPr>
          <w:rFonts w:ascii="Arial" w:hAnsi="Arial" w:cs="Arial"/>
          <w:color w:val="000000" w:themeColor="text1"/>
        </w:rPr>
        <w:t xml:space="preserve"> products can be found in Wynn Las Vegas, Wynn Macau, Treasure Island, The Bellagio, Beau-Rivage, and </w:t>
      </w:r>
      <w:r w:rsidR="00225DC8" w:rsidRPr="00D4430F">
        <w:rPr>
          <w:rFonts w:ascii="Arial" w:hAnsi="Arial" w:cs="Arial"/>
          <w:color w:val="000000" w:themeColor="text1"/>
        </w:rPr>
        <w:t>The Ritz-</w:t>
      </w:r>
      <w:r w:rsidRPr="00D4430F">
        <w:rPr>
          <w:rFonts w:ascii="Arial" w:hAnsi="Arial" w:cs="Arial"/>
          <w:color w:val="000000" w:themeColor="text1"/>
        </w:rPr>
        <w:t xml:space="preserve">Carlton Naples. For more information about Ashley Norton call </w:t>
      </w:r>
      <w:r w:rsidR="00AB65A0" w:rsidRPr="00D4430F">
        <w:rPr>
          <w:rFonts w:ascii="Arial" w:eastAsia="Times New Roman" w:hAnsi="Arial" w:cs="Arial"/>
          <w:color w:val="333333"/>
          <w:shd w:val="clear" w:color="auto" w:fill="FFFFFF"/>
        </w:rPr>
        <w:t>1-</w:t>
      </w:r>
      <w:r w:rsidRPr="00D4430F">
        <w:rPr>
          <w:rFonts w:ascii="Arial" w:eastAsia="Times New Roman" w:hAnsi="Arial" w:cs="Arial"/>
          <w:color w:val="333333"/>
          <w:shd w:val="clear" w:color="auto" w:fill="FFFFFF"/>
        </w:rPr>
        <w:t>800</w:t>
      </w:r>
      <w:r w:rsidR="00AB65A0"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393</w:t>
      </w:r>
      <w:r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1097</w:t>
      </w:r>
      <w:r w:rsidRPr="00D4430F">
        <w:rPr>
          <w:rFonts w:ascii="Arial" w:eastAsia="Times New Roman" w:hAnsi="Arial" w:cs="Arial"/>
        </w:rPr>
        <w:t xml:space="preserve"> </w:t>
      </w:r>
      <w:r w:rsidRPr="00D4430F">
        <w:rPr>
          <w:rFonts w:ascii="Arial" w:hAnsi="Arial" w:cs="Arial"/>
          <w:color w:val="000000" w:themeColor="text1"/>
        </w:rPr>
        <w:t xml:space="preserve">or visit </w:t>
      </w:r>
      <w:hyperlink r:id="rId11" w:history="1">
        <w:r w:rsidR="00091589" w:rsidRPr="00D4430F">
          <w:rPr>
            <w:rStyle w:val="Hyperlink"/>
            <w:rFonts w:cs="Arial"/>
          </w:rPr>
          <w:t>A</w:t>
        </w:r>
        <w:r w:rsidRPr="00D4430F">
          <w:rPr>
            <w:rStyle w:val="Hyperlink"/>
            <w:rFonts w:cs="Arial"/>
          </w:rPr>
          <w:t>shley</w:t>
        </w:r>
        <w:r w:rsidR="00091589" w:rsidRPr="00D4430F">
          <w:rPr>
            <w:rStyle w:val="Hyperlink"/>
            <w:rFonts w:cs="Arial"/>
          </w:rPr>
          <w:t>N</w:t>
        </w:r>
        <w:r w:rsidRPr="00D4430F">
          <w:rPr>
            <w:rStyle w:val="Hyperlink"/>
            <w:rFonts w:cs="Arial"/>
          </w:rPr>
          <w:t>orton.com</w:t>
        </w:r>
      </w:hyperlink>
      <w:r w:rsidR="00E527BC" w:rsidRPr="00D4430F">
        <w:rPr>
          <w:rFonts w:ascii="Arial" w:hAnsi="Arial" w:cs="Arial"/>
        </w:rPr>
        <w:t>.</w:t>
      </w:r>
    </w:p>
    <w:p w14:paraId="263585C3" w14:textId="4FB6CA66" w:rsidR="00392C2B" w:rsidRPr="00D4430F" w:rsidRDefault="00D024B2" w:rsidP="005F0EBD">
      <w:pPr>
        <w:pStyle w:val="Body"/>
        <w:spacing w:line="360" w:lineRule="auto"/>
        <w:jc w:val="center"/>
        <w:rPr>
          <w:rFonts w:ascii="Arial" w:hAnsi="Arial" w:cs="Arial"/>
        </w:rPr>
      </w:pPr>
      <w:r w:rsidRPr="00D4430F">
        <w:rPr>
          <w:rFonts w:ascii="Arial" w:hAnsi="Arial" w:cs="Arial"/>
        </w:rPr>
        <w:t>###</w:t>
      </w:r>
    </w:p>
    <w:sectPr w:rsidR="00392C2B" w:rsidRPr="00D4430F" w:rsidSect="003561A3">
      <w:headerReference w:type="default" r:id="rId12"/>
      <w:headerReference w:type="first" r:id="rId13"/>
      <w:footerReference w:type="first" r:id="rId14"/>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8569" w14:textId="77777777" w:rsidR="00AD1089" w:rsidRDefault="00AD1089" w:rsidP="00E97513">
      <w:r>
        <w:separator/>
      </w:r>
    </w:p>
    <w:p w14:paraId="0D66DA79" w14:textId="77777777" w:rsidR="00AD1089" w:rsidRDefault="00AD1089"/>
  </w:endnote>
  <w:endnote w:type="continuationSeparator" w:id="0">
    <w:p w14:paraId="263CE0FF" w14:textId="77777777" w:rsidR="00AD1089" w:rsidRDefault="00AD1089" w:rsidP="00E97513">
      <w:r>
        <w:continuationSeparator/>
      </w:r>
    </w:p>
    <w:p w14:paraId="08904CAA" w14:textId="77777777" w:rsidR="00AD1089" w:rsidRDefault="00AD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2768334A" w:rsidR="00BB6098" w:rsidRDefault="00BB6098">
    <w:pPr>
      <w:pStyle w:val="Footer"/>
      <w:tabs>
        <w:tab w:val="clear" w:pos="8640"/>
        <w:tab w:val="right" w:pos="8620"/>
      </w:tabs>
      <w:jc w:val="center"/>
      <w:rPr>
        <w:rFonts w:ascii="Arial" w:eastAsia="Arial" w:hAnsi="Arial" w:cs="Arial"/>
        <w:sz w:val="22"/>
        <w:szCs w:val="22"/>
      </w:rPr>
    </w:pPr>
  </w:p>
  <w:p w14:paraId="63845AA6" w14:textId="77777777" w:rsidR="00D4430F" w:rsidRDefault="00D4430F">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 xml:space="preserve">(973) 835-4027  •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3837" w14:textId="77777777" w:rsidR="00AD1089" w:rsidRDefault="00AD1089" w:rsidP="00E97513">
      <w:r>
        <w:separator/>
      </w:r>
    </w:p>
    <w:p w14:paraId="79865DF2" w14:textId="77777777" w:rsidR="00AD1089" w:rsidRDefault="00AD1089"/>
  </w:footnote>
  <w:footnote w:type="continuationSeparator" w:id="0">
    <w:p w14:paraId="4C04BBDF" w14:textId="77777777" w:rsidR="00AD1089" w:rsidRDefault="00AD1089" w:rsidP="00E97513">
      <w:r>
        <w:continuationSeparator/>
      </w:r>
    </w:p>
    <w:p w14:paraId="6CA83246" w14:textId="77777777" w:rsidR="00AD1089" w:rsidRDefault="00AD1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7DD35C76" w:rsidR="00BB6098" w:rsidRPr="00BE5DCF" w:rsidRDefault="00BE5DCF" w:rsidP="001735C9">
    <w:pPr>
      <w:pStyle w:val="Header"/>
      <w:tabs>
        <w:tab w:val="clear" w:pos="8640"/>
        <w:tab w:val="right" w:pos="8620"/>
      </w:tabs>
      <w:rPr>
        <w:rFonts w:ascii="Arial" w:hAnsi="Arial"/>
        <w:bCs/>
        <w:color w:val="000000" w:themeColor="text1"/>
        <w:sz w:val="22"/>
        <w:szCs w:val="22"/>
      </w:rPr>
    </w:pPr>
    <w:r w:rsidRPr="00BE5DCF">
      <w:rPr>
        <w:rFonts w:ascii="Arial" w:hAnsi="Arial"/>
        <w:bCs/>
        <w:color w:val="000000" w:themeColor="text1"/>
        <w:sz w:val="22"/>
        <w:szCs w:val="22"/>
      </w:rPr>
      <w:t>Ashley Norton’s Cup Pulls Add a Pop of Personality to Kitchen and Bath Cabinets</w:t>
    </w:r>
    <w:r w:rsidR="00B23B93" w:rsidRPr="00BE5DCF">
      <w:rPr>
        <w:rFonts w:ascii="Arial" w:hAnsi="Arial"/>
        <w:bCs/>
        <w:color w:val="000000" w:themeColor="text1"/>
        <w:sz w:val="22"/>
        <w:szCs w:val="22"/>
      </w:rPr>
      <w:t xml:space="preserve"> </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1288A48E" w14:textId="77777777" w:rsidR="00D4430F" w:rsidRDefault="00D4430F"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06FCF"/>
    <w:rsid w:val="000105D1"/>
    <w:rsid w:val="000127E9"/>
    <w:rsid w:val="0001514C"/>
    <w:rsid w:val="00021EA7"/>
    <w:rsid w:val="00023F07"/>
    <w:rsid w:val="00025B5A"/>
    <w:rsid w:val="00026512"/>
    <w:rsid w:val="00027745"/>
    <w:rsid w:val="00030B38"/>
    <w:rsid w:val="000328D8"/>
    <w:rsid w:val="00032F3F"/>
    <w:rsid w:val="00034AF6"/>
    <w:rsid w:val="00036027"/>
    <w:rsid w:val="000361B9"/>
    <w:rsid w:val="00037835"/>
    <w:rsid w:val="00041227"/>
    <w:rsid w:val="00041A78"/>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4F5"/>
    <w:rsid w:val="00070F2D"/>
    <w:rsid w:val="000717DD"/>
    <w:rsid w:val="00073676"/>
    <w:rsid w:val="0007488F"/>
    <w:rsid w:val="000816C1"/>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0B5F"/>
    <w:rsid w:val="001419C4"/>
    <w:rsid w:val="001511C5"/>
    <w:rsid w:val="00151A0D"/>
    <w:rsid w:val="00156BEB"/>
    <w:rsid w:val="001572D6"/>
    <w:rsid w:val="00157873"/>
    <w:rsid w:val="00164832"/>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66333"/>
    <w:rsid w:val="002712B8"/>
    <w:rsid w:val="002722DF"/>
    <w:rsid w:val="002726F0"/>
    <w:rsid w:val="00273B4D"/>
    <w:rsid w:val="002758FA"/>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0633"/>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04889"/>
    <w:rsid w:val="00310E4E"/>
    <w:rsid w:val="00313912"/>
    <w:rsid w:val="00320C75"/>
    <w:rsid w:val="00323B71"/>
    <w:rsid w:val="00325E69"/>
    <w:rsid w:val="00327722"/>
    <w:rsid w:val="003309FF"/>
    <w:rsid w:val="00330C06"/>
    <w:rsid w:val="00333D79"/>
    <w:rsid w:val="003362CB"/>
    <w:rsid w:val="00340400"/>
    <w:rsid w:val="00341767"/>
    <w:rsid w:val="0034354B"/>
    <w:rsid w:val="0034754A"/>
    <w:rsid w:val="00350F39"/>
    <w:rsid w:val="003561A3"/>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E6A"/>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0F71"/>
    <w:rsid w:val="003F2430"/>
    <w:rsid w:val="003F7689"/>
    <w:rsid w:val="00402AF9"/>
    <w:rsid w:val="00406D2D"/>
    <w:rsid w:val="00406DCA"/>
    <w:rsid w:val="00415745"/>
    <w:rsid w:val="00425105"/>
    <w:rsid w:val="004253D7"/>
    <w:rsid w:val="004278EC"/>
    <w:rsid w:val="00427A22"/>
    <w:rsid w:val="00433146"/>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7547"/>
    <w:rsid w:val="00477953"/>
    <w:rsid w:val="00481CCA"/>
    <w:rsid w:val="004827A9"/>
    <w:rsid w:val="004871CF"/>
    <w:rsid w:val="00492FBA"/>
    <w:rsid w:val="00496ED8"/>
    <w:rsid w:val="004A1083"/>
    <w:rsid w:val="004A2388"/>
    <w:rsid w:val="004A4CD7"/>
    <w:rsid w:val="004A4EA5"/>
    <w:rsid w:val="004A6F23"/>
    <w:rsid w:val="004B6EE5"/>
    <w:rsid w:val="004B78E1"/>
    <w:rsid w:val="004C215B"/>
    <w:rsid w:val="004C6A4B"/>
    <w:rsid w:val="004C6D47"/>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186"/>
    <w:rsid w:val="00515873"/>
    <w:rsid w:val="00520571"/>
    <w:rsid w:val="005227B3"/>
    <w:rsid w:val="00524877"/>
    <w:rsid w:val="00527581"/>
    <w:rsid w:val="00527E18"/>
    <w:rsid w:val="00540C73"/>
    <w:rsid w:val="00540FB7"/>
    <w:rsid w:val="005437B5"/>
    <w:rsid w:val="00552C3B"/>
    <w:rsid w:val="00553432"/>
    <w:rsid w:val="00554A71"/>
    <w:rsid w:val="005563EC"/>
    <w:rsid w:val="005643A0"/>
    <w:rsid w:val="00565F31"/>
    <w:rsid w:val="005700EF"/>
    <w:rsid w:val="00571973"/>
    <w:rsid w:val="00572751"/>
    <w:rsid w:val="00573E0A"/>
    <w:rsid w:val="0057494B"/>
    <w:rsid w:val="00574A9A"/>
    <w:rsid w:val="00576077"/>
    <w:rsid w:val="00576DB4"/>
    <w:rsid w:val="00585027"/>
    <w:rsid w:val="00592D76"/>
    <w:rsid w:val="00595EC2"/>
    <w:rsid w:val="00596E50"/>
    <w:rsid w:val="005A3B84"/>
    <w:rsid w:val="005A710D"/>
    <w:rsid w:val="005B61F5"/>
    <w:rsid w:val="005B7345"/>
    <w:rsid w:val="005C1732"/>
    <w:rsid w:val="005C1C90"/>
    <w:rsid w:val="005C2925"/>
    <w:rsid w:val="005C4814"/>
    <w:rsid w:val="005C4DAF"/>
    <w:rsid w:val="005D2651"/>
    <w:rsid w:val="005D2A63"/>
    <w:rsid w:val="005D5988"/>
    <w:rsid w:val="005D6F59"/>
    <w:rsid w:val="005E1231"/>
    <w:rsid w:val="005E1E50"/>
    <w:rsid w:val="005E4837"/>
    <w:rsid w:val="005E570A"/>
    <w:rsid w:val="005E61A2"/>
    <w:rsid w:val="005F0EBD"/>
    <w:rsid w:val="005F1764"/>
    <w:rsid w:val="005F20C1"/>
    <w:rsid w:val="005F21ED"/>
    <w:rsid w:val="005F2A42"/>
    <w:rsid w:val="005F4DD0"/>
    <w:rsid w:val="005F4EF3"/>
    <w:rsid w:val="005F6221"/>
    <w:rsid w:val="00601439"/>
    <w:rsid w:val="00602FC2"/>
    <w:rsid w:val="00603128"/>
    <w:rsid w:val="00604244"/>
    <w:rsid w:val="00607A26"/>
    <w:rsid w:val="00613338"/>
    <w:rsid w:val="00616946"/>
    <w:rsid w:val="00616F0F"/>
    <w:rsid w:val="0062381E"/>
    <w:rsid w:val="00623A39"/>
    <w:rsid w:val="0062403D"/>
    <w:rsid w:val="00624387"/>
    <w:rsid w:val="00626121"/>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263B"/>
    <w:rsid w:val="00693BA8"/>
    <w:rsid w:val="006941AF"/>
    <w:rsid w:val="00694A07"/>
    <w:rsid w:val="00694CE3"/>
    <w:rsid w:val="006A2EA1"/>
    <w:rsid w:val="006A681F"/>
    <w:rsid w:val="006A72FF"/>
    <w:rsid w:val="006B10DE"/>
    <w:rsid w:val="006B2CC5"/>
    <w:rsid w:val="006B78F5"/>
    <w:rsid w:val="006C23E1"/>
    <w:rsid w:val="006C26EE"/>
    <w:rsid w:val="006C69E2"/>
    <w:rsid w:val="006D0417"/>
    <w:rsid w:val="006D1D05"/>
    <w:rsid w:val="006D5498"/>
    <w:rsid w:val="006D5C2F"/>
    <w:rsid w:val="006D73F8"/>
    <w:rsid w:val="006E4BF7"/>
    <w:rsid w:val="006F294C"/>
    <w:rsid w:val="006F3747"/>
    <w:rsid w:val="006F465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81E48"/>
    <w:rsid w:val="0078354D"/>
    <w:rsid w:val="0079054C"/>
    <w:rsid w:val="00793513"/>
    <w:rsid w:val="00797594"/>
    <w:rsid w:val="00797648"/>
    <w:rsid w:val="007A1CF1"/>
    <w:rsid w:val="007A46DB"/>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26FF"/>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4EDD"/>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5DE1"/>
    <w:rsid w:val="009D74AF"/>
    <w:rsid w:val="009D7A1A"/>
    <w:rsid w:val="009E0A99"/>
    <w:rsid w:val="009E0B1E"/>
    <w:rsid w:val="009E1CC8"/>
    <w:rsid w:val="009E20CA"/>
    <w:rsid w:val="009E3567"/>
    <w:rsid w:val="009E41DB"/>
    <w:rsid w:val="009E55CA"/>
    <w:rsid w:val="009F0074"/>
    <w:rsid w:val="009F1AFA"/>
    <w:rsid w:val="00A02EE0"/>
    <w:rsid w:val="00A034DB"/>
    <w:rsid w:val="00A0652C"/>
    <w:rsid w:val="00A100BE"/>
    <w:rsid w:val="00A12B9F"/>
    <w:rsid w:val="00A134D8"/>
    <w:rsid w:val="00A13500"/>
    <w:rsid w:val="00A159AB"/>
    <w:rsid w:val="00A20234"/>
    <w:rsid w:val="00A23F9E"/>
    <w:rsid w:val="00A249B9"/>
    <w:rsid w:val="00A24DEC"/>
    <w:rsid w:val="00A25056"/>
    <w:rsid w:val="00A26615"/>
    <w:rsid w:val="00A345A6"/>
    <w:rsid w:val="00A35F52"/>
    <w:rsid w:val="00A367E3"/>
    <w:rsid w:val="00A3771C"/>
    <w:rsid w:val="00A40F61"/>
    <w:rsid w:val="00A41FF2"/>
    <w:rsid w:val="00A52426"/>
    <w:rsid w:val="00A53B49"/>
    <w:rsid w:val="00A53F97"/>
    <w:rsid w:val="00A60C58"/>
    <w:rsid w:val="00A62DF5"/>
    <w:rsid w:val="00A637DC"/>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1089"/>
    <w:rsid w:val="00AD7184"/>
    <w:rsid w:val="00AE1804"/>
    <w:rsid w:val="00AE36B9"/>
    <w:rsid w:val="00AE3923"/>
    <w:rsid w:val="00AE519F"/>
    <w:rsid w:val="00AE7BA3"/>
    <w:rsid w:val="00AF13AD"/>
    <w:rsid w:val="00AF23A8"/>
    <w:rsid w:val="00AF3764"/>
    <w:rsid w:val="00AF6FF8"/>
    <w:rsid w:val="00AF70D8"/>
    <w:rsid w:val="00B008E8"/>
    <w:rsid w:val="00B03E40"/>
    <w:rsid w:val="00B05B67"/>
    <w:rsid w:val="00B072A5"/>
    <w:rsid w:val="00B110AA"/>
    <w:rsid w:val="00B14861"/>
    <w:rsid w:val="00B164A5"/>
    <w:rsid w:val="00B16D4E"/>
    <w:rsid w:val="00B206EA"/>
    <w:rsid w:val="00B20757"/>
    <w:rsid w:val="00B23041"/>
    <w:rsid w:val="00B23B93"/>
    <w:rsid w:val="00B27875"/>
    <w:rsid w:val="00B322EE"/>
    <w:rsid w:val="00B32A61"/>
    <w:rsid w:val="00B334D1"/>
    <w:rsid w:val="00B348E8"/>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85D09"/>
    <w:rsid w:val="00B916BF"/>
    <w:rsid w:val="00B961DC"/>
    <w:rsid w:val="00B96310"/>
    <w:rsid w:val="00B97958"/>
    <w:rsid w:val="00B97B56"/>
    <w:rsid w:val="00B97E42"/>
    <w:rsid w:val="00BB16EE"/>
    <w:rsid w:val="00BB347D"/>
    <w:rsid w:val="00BB3935"/>
    <w:rsid w:val="00BB6098"/>
    <w:rsid w:val="00BC09DE"/>
    <w:rsid w:val="00BC22E5"/>
    <w:rsid w:val="00BC28A6"/>
    <w:rsid w:val="00BC39A1"/>
    <w:rsid w:val="00BC676D"/>
    <w:rsid w:val="00BC713A"/>
    <w:rsid w:val="00BD3539"/>
    <w:rsid w:val="00BD4CA2"/>
    <w:rsid w:val="00BD4FF1"/>
    <w:rsid w:val="00BD7052"/>
    <w:rsid w:val="00BD7DC6"/>
    <w:rsid w:val="00BE13C9"/>
    <w:rsid w:val="00BE2A0D"/>
    <w:rsid w:val="00BE2EB0"/>
    <w:rsid w:val="00BE443C"/>
    <w:rsid w:val="00BE583F"/>
    <w:rsid w:val="00BE5DC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46B88"/>
    <w:rsid w:val="00C561F6"/>
    <w:rsid w:val="00C5683C"/>
    <w:rsid w:val="00C60E8C"/>
    <w:rsid w:val="00C611B0"/>
    <w:rsid w:val="00C70438"/>
    <w:rsid w:val="00C7513E"/>
    <w:rsid w:val="00C76EF2"/>
    <w:rsid w:val="00C8314C"/>
    <w:rsid w:val="00C83E8B"/>
    <w:rsid w:val="00C86511"/>
    <w:rsid w:val="00C8776A"/>
    <w:rsid w:val="00CA0ED7"/>
    <w:rsid w:val="00CA25EB"/>
    <w:rsid w:val="00CA2DA4"/>
    <w:rsid w:val="00CA3F17"/>
    <w:rsid w:val="00CB1B26"/>
    <w:rsid w:val="00CB50A2"/>
    <w:rsid w:val="00CC035F"/>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0E29"/>
    <w:rsid w:val="00D32D43"/>
    <w:rsid w:val="00D3429E"/>
    <w:rsid w:val="00D366C1"/>
    <w:rsid w:val="00D3725B"/>
    <w:rsid w:val="00D430E7"/>
    <w:rsid w:val="00D4430F"/>
    <w:rsid w:val="00D57D14"/>
    <w:rsid w:val="00D60583"/>
    <w:rsid w:val="00D60C88"/>
    <w:rsid w:val="00D67032"/>
    <w:rsid w:val="00D67E6F"/>
    <w:rsid w:val="00D70AE5"/>
    <w:rsid w:val="00D7313D"/>
    <w:rsid w:val="00D765F1"/>
    <w:rsid w:val="00D76FAA"/>
    <w:rsid w:val="00D82957"/>
    <w:rsid w:val="00D8582B"/>
    <w:rsid w:val="00D86493"/>
    <w:rsid w:val="00D91FCE"/>
    <w:rsid w:val="00D929DF"/>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3AFE"/>
    <w:rsid w:val="00DF7644"/>
    <w:rsid w:val="00E0218F"/>
    <w:rsid w:val="00E03307"/>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5F5B"/>
    <w:rsid w:val="00E86422"/>
    <w:rsid w:val="00E92A19"/>
    <w:rsid w:val="00E95BDF"/>
    <w:rsid w:val="00E968C9"/>
    <w:rsid w:val="00E971D6"/>
    <w:rsid w:val="00E97513"/>
    <w:rsid w:val="00EA1493"/>
    <w:rsid w:val="00EA368E"/>
    <w:rsid w:val="00EA38C8"/>
    <w:rsid w:val="00EA6626"/>
    <w:rsid w:val="00EA710F"/>
    <w:rsid w:val="00EB2EE8"/>
    <w:rsid w:val="00EB7CFB"/>
    <w:rsid w:val="00EC2273"/>
    <w:rsid w:val="00EC3AB6"/>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AB4"/>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A7E41"/>
    <w:rsid w:val="00FB0667"/>
    <w:rsid w:val="00FB2DC1"/>
    <w:rsid w:val="00FB363D"/>
    <w:rsid w:val="00FB525B"/>
    <w:rsid w:val="00FB5427"/>
    <w:rsid w:val="00FB77A7"/>
    <w:rsid w:val="00FC0A27"/>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leynorton.com/cup-pulls/mb5332-classic-cup-pul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ashleynorton.com/cabinet-hardware/cup-pull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ashleynorton.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shleynorton.com/cup-pulls/mf8506-minimalist-cup-pull" TargetMode="External"/><Relationship Id="rId4" Type="http://schemas.openxmlformats.org/officeDocument/2006/relationships/footnotes" Target="footnotes.xml"/><Relationship Id="rId9" Type="http://schemas.openxmlformats.org/officeDocument/2006/relationships/hyperlink" Target="https://www.ashleynorton.com/cup-pulls/357-box-cup-pul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3171</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2022-08-11T20:23:00Z</dcterms:created>
  <dcterms:modified xsi:type="dcterms:W3CDTF">2022-08-20T19:33:00Z</dcterms:modified>
  <cp:category/>
</cp:coreProperties>
</file>